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E54AB" w14:textId="77777777" w:rsidR="00654E8F" w:rsidRPr="001549D3" w:rsidRDefault="00654E8F" w:rsidP="0001436A">
      <w:pPr>
        <w:pStyle w:val="SupplementaryMaterial"/>
        <w:rPr>
          <w:b w:val="0"/>
        </w:rPr>
      </w:pPr>
      <w:r w:rsidRPr="001549D3">
        <w:t>Supplementary Material</w:t>
      </w:r>
    </w:p>
    <w:p w14:paraId="5E584EE8" w14:textId="5D436718" w:rsidR="00994A3D" w:rsidRDefault="00654E8F" w:rsidP="00605F34">
      <w:pPr>
        <w:pStyle w:val="1"/>
        <w:numPr>
          <w:ilvl w:val="0"/>
          <w:numId w:val="0"/>
        </w:numPr>
        <w:ind w:left="567" w:hanging="567"/>
      </w:pPr>
      <w:r w:rsidRPr="00994A3D">
        <w:t>Supplementary Tables</w:t>
      </w:r>
    </w:p>
    <w:p w14:paraId="560C839F" w14:textId="3B8E395F" w:rsidR="009E63D5" w:rsidRPr="009E63D5" w:rsidRDefault="009E63D5" w:rsidP="009E63D5">
      <w:pPr>
        <w:widowControl w:val="0"/>
        <w:spacing w:before="0" w:after="0"/>
        <w:jc w:val="both"/>
        <w:rPr>
          <w:rFonts w:eastAsia="等线" w:cs="Times New Roman"/>
          <w:b/>
          <w:kern w:val="2"/>
          <w:szCs w:val="24"/>
          <w:lang w:eastAsia="zh-CN"/>
        </w:rPr>
      </w:pPr>
      <w:r w:rsidRPr="009E63D5">
        <w:rPr>
          <w:rFonts w:eastAsia="等线" w:cs="Times New Roman"/>
          <w:b/>
          <w:kern w:val="2"/>
          <w:szCs w:val="24"/>
          <w:lang w:eastAsia="zh-CN"/>
        </w:rPr>
        <w:t xml:space="preserve">Table </w:t>
      </w:r>
      <w:r w:rsidR="003A1815">
        <w:rPr>
          <w:rFonts w:eastAsia="等线" w:cs="Times New Roman"/>
          <w:b/>
          <w:kern w:val="2"/>
          <w:szCs w:val="24"/>
          <w:lang w:eastAsia="zh-CN"/>
        </w:rPr>
        <w:t>S</w:t>
      </w:r>
      <w:r w:rsidRPr="009E63D5">
        <w:rPr>
          <w:rFonts w:eastAsia="等线" w:cs="Times New Roman"/>
          <w:b/>
          <w:kern w:val="2"/>
          <w:szCs w:val="24"/>
          <w:lang w:eastAsia="zh-CN"/>
        </w:rPr>
        <w:t>1</w:t>
      </w:r>
    </w:p>
    <w:p w14:paraId="39225828" w14:textId="77777777" w:rsidR="009E63D5" w:rsidRPr="009E63D5" w:rsidRDefault="009E63D5" w:rsidP="009E63D5">
      <w:pPr>
        <w:widowControl w:val="0"/>
        <w:spacing w:before="0" w:after="0"/>
        <w:jc w:val="both"/>
        <w:rPr>
          <w:rFonts w:eastAsia="等线" w:cs="Times New Roman"/>
          <w:kern w:val="2"/>
          <w:szCs w:val="24"/>
          <w:lang w:eastAsia="zh-CN"/>
        </w:rPr>
      </w:pPr>
      <w:r w:rsidRPr="009E63D5">
        <w:rPr>
          <w:rFonts w:eastAsia="等线" w:cs="Times New Roman"/>
          <w:kern w:val="2"/>
          <w:szCs w:val="24"/>
          <w:lang w:eastAsia="zh-CN"/>
        </w:rPr>
        <w:t>Comparisons of baseline clinical and sociodemographic characteristics between CRW and Non-CRW group</w:t>
      </w:r>
    </w:p>
    <w:tbl>
      <w:tblPr>
        <w:tblStyle w:val="410"/>
        <w:tblW w:w="1085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913"/>
        <w:gridCol w:w="1914"/>
        <w:gridCol w:w="1205"/>
        <w:gridCol w:w="1205"/>
        <w:gridCol w:w="1077"/>
      </w:tblGrid>
      <w:tr w:rsidR="009E63D5" w:rsidRPr="009E63D5" w14:paraId="21F71C23" w14:textId="77777777" w:rsidTr="000903F3">
        <w:trPr>
          <w:trHeight w:val="397"/>
        </w:trPr>
        <w:tc>
          <w:tcPr>
            <w:tcW w:w="3539" w:type="dxa"/>
            <w:tcBorders>
              <w:bottom w:val="single" w:sz="4" w:space="0" w:color="auto"/>
            </w:tcBorders>
          </w:tcPr>
          <w:p w14:paraId="759CD7DC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14:paraId="1D121141" w14:textId="48BC4DB6" w:rsid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Non-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C</w:t>
            </w:r>
            <w:r w:rsidRPr="009E63D5">
              <w:rPr>
                <w:rFonts w:eastAsia="等线" w:cs="Times New Roman"/>
                <w:sz w:val="20"/>
                <w:szCs w:val="20"/>
              </w:rPr>
              <w:t xml:space="preserve">RW </w:t>
            </w:r>
          </w:p>
          <w:p w14:paraId="7AFE1FC5" w14:textId="2D494504" w:rsidR="00AE2763" w:rsidRPr="009E63D5" w:rsidRDefault="00AE2763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AE2763">
              <w:rPr>
                <w:rFonts w:eastAsia="等线" w:cs="Times New Roman"/>
                <w:sz w:val="20"/>
                <w:szCs w:val="20"/>
              </w:rPr>
              <w:t>Mean (SD)</w:t>
            </w:r>
          </w:p>
          <w:p w14:paraId="592CA7AE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(N=119)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2129997A" w14:textId="62A0A612" w:rsid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 xml:space="preserve">CRW </w:t>
            </w:r>
          </w:p>
          <w:p w14:paraId="480FEB89" w14:textId="5716AFDC" w:rsidR="00AE2763" w:rsidRPr="009E63D5" w:rsidRDefault="00AE2763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AE2763">
              <w:rPr>
                <w:rFonts w:eastAsia="等线" w:cs="Times New Roman"/>
                <w:sz w:val="20"/>
                <w:szCs w:val="20"/>
              </w:rPr>
              <w:t>Mean (SD)</w:t>
            </w:r>
          </w:p>
          <w:p w14:paraId="53F199F0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(N=214)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6AB6400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sym w:font="Symbol" w:char="F063"/>
            </w:r>
            <w:r w:rsidRPr="009E63D5">
              <w:rPr>
                <w:rFonts w:eastAsia="等线" w:cs="Times New Roman" w:hint="eastAsi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8284FB5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t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D86A866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i/>
                <w:iCs/>
                <w:sz w:val="20"/>
                <w:szCs w:val="20"/>
              </w:rPr>
            </w:pPr>
            <w:r w:rsidRPr="009E63D5">
              <w:rPr>
                <w:rFonts w:eastAsia="等线" w:cs="Times New Roman"/>
                <w:i/>
                <w:iCs/>
                <w:sz w:val="20"/>
                <w:szCs w:val="20"/>
              </w:rPr>
              <w:t>p</w:t>
            </w:r>
          </w:p>
        </w:tc>
      </w:tr>
      <w:tr w:rsidR="009E63D5" w:rsidRPr="009E63D5" w14:paraId="45E62B36" w14:textId="77777777" w:rsidTr="000903F3">
        <w:trPr>
          <w:trHeight w:val="340"/>
        </w:trPr>
        <w:tc>
          <w:tcPr>
            <w:tcW w:w="3539" w:type="dxa"/>
            <w:tcBorders>
              <w:top w:val="single" w:sz="4" w:space="0" w:color="auto"/>
            </w:tcBorders>
          </w:tcPr>
          <w:p w14:paraId="1FFF1E58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G</w:t>
            </w:r>
            <w:r w:rsidRPr="009E63D5">
              <w:rPr>
                <w:rFonts w:eastAsia="等线" w:cs="Times New Roman"/>
                <w:sz w:val="20"/>
                <w:szCs w:val="20"/>
              </w:rPr>
              <w:t>ender: Male (%)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14:paraId="193BCF37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56.3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26894221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46.3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ABABAF6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3</w:t>
            </w:r>
            <w:r w:rsidRPr="009E63D5">
              <w:rPr>
                <w:rFonts w:eastAsia="等线" w:cs="Times New Roman"/>
                <w:sz w:val="20"/>
                <w:szCs w:val="20"/>
              </w:rPr>
              <w:t>.084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8A35A70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DD16A41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b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b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b/>
                <w:sz w:val="20"/>
                <w:szCs w:val="20"/>
              </w:rPr>
              <w:t>.079</w:t>
            </w:r>
          </w:p>
        </w:tc>
      </w:tr>
      <w:tr w:rsidR="009E63D5" w:rsidRPr="009E63D5" w14:paraId="54C0E0CA" w14:textId="77777777" w:rsidTr="000903F3">
        <w:trPr>
          <w:trHeight w:val="340"/>
        </w:trPr>
        <w:tc>
          <w:tcPr>
            <w:tcW w:w="3539" w:type="dxa"/>
          </w:tcPr>
          <w:p w14:paraId="2A148A2A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Age</w:t>
            </w:r>
          </w:p>
        </w:tc>
        <w:tc>
          <w:tcPr>
            <w:tcW w:w="1913" w:type="dxa"/>
          </w:tcPr>
          <w:p w14:paraId="71053509" w14:textId="2984C260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26.28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6</w:t>
            </w:r>
            <w:r w:rsidRPr="009E63D5">
              <w:rPr>
                <w:rFonts w:eastAsia="等线" w:cs="Times New Roman"/>
                <w:sz w:val="20"/>
                <w:szCs w:val="20"/>
              </w:rPr>
              <w:t>.82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14:paraId="6FD09AEB" w14:textId="6BD4F22E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4.32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/>
                <w:sz w:val="20"/>
                <w:szCs w:val="20"/>
              </w:rPr>
              <w:t>7.23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</w:tcPr>
          <w:p w14:paraId="30D424EE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5599862B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.418</w:t>
            </w:r>
          </w:p>
        </w:tc>
        <w:tc>
          <w:tcPr>
            <w:tcW w:w="1077" w:type="dxa"/>
          </w:tcPr>
          <w:p w14:paraId="7DBCF2F0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b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b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b/>
                <w:sz w:val="20"/>
                <w:szCs w:val="20"/>
              </w:rPr>
              <w:t>.016</w:t>
            </w:r>
          </w:p>
        </w:tc>
      </w:tr>
      <w:tr w:rsidR="009E63D5" w:rsidRPr="009E63D5" w14:paraId="1D7D7958" w14:textId="77777777" w:rsidTr="000903F3">
        <w:trPr>
          <w:trHeight w:val="340"/>
        </w:trPr>
        <w:tc>
          <w:tcPr>
            <w:tcW w:w="3539" w:type="dxa"/>
          </w:tcPr>
          <w:p w14:paraId="067C8C1D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Education years</w:t>
            </w:r>
          </w:p>
        </w:tc>
        <w:tc>
          <w:tcPr>
            <w:tcW w:w="1913" w:type="dxa"/>
          </w:tcPr>
          <w:p w14:paraId="7317E922" w14:textId="5A2D9E3E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Pr="009E63D5">
              <w:rPr>
                <w:rFonts w:eastAsia="等线" w:cs="Times New Roman"/>
                <w:sz w:val="20"/>
                <w:szCs w:val="20"/>
              </w:rPr>
              <w:t>2.82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.87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14:paraId="7757AAD2" w14:textId="4F354761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Pr="009E63D5">
              <w:rPr>
                <w:rFonts w:eastAsia="等线" w:cs="Times New Roman"/>
                <w:sz w:val="20"/>
                <w:szCs w:val="20"/>
              </w:rPr>
              <w:t>2.34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.77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</w:tcPr>
          <w:p w14:paraId="794122A9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52DBAEA5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Pr="009E63D5">
              <w:rPr>
                <w:rFonts w:eastAsia="等线" w:cs="Times New Roman"/>
                <w:sz w:val="20"/>
                <w:szCs w:val="20"/>
              </w:rPr>
              <w:t>.498</w:t>
            </w:r>
          </w:p>
        </w:tc>
        <w:tc>
          <w:tcPr>
            <w:tcW w:w="1077" w:type="dxa"/>
          </w:tcPr>
          <w:p w14:paraId="50C7D684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.135</w:t>
            </w:r>
          </w:p>
        </w:tc>
      </w:tr>
      <w:tr w:rsidR="009E63D5" w:rsidRPr="009E63D5" w14:paraId="676BB393" w14:textId="77777777" w:rsidTr="000903F3">
        <w:trPr>
          <w:trHeight w:val="340"/>
        </w:trPr>
        <w:tc>
          <w:tcPr>
            <w:tcW w:w="3539" w:type="dxa"/>
          </w:tcPr>
          <w:p w14:paraId="71A4F451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BMI T1</w:t>
            </w:r>
          </w:p>
        </w:tc>
        <w:tc>
          <w:tcPr>
            <w:tcW w:w="1913" w:type="dxa"/>
          </w:tcPr>
          <w:p w14:paraId="603DAEFA" w14:textId="6BB41305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2.54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3</w:t>
            </w:r>
            <w:r w:rsidRPr="009E63D5">
              <w:rPr>
                <w:rFonts w:eastAsia="等线" w:cs="Times New Roman"/>
                <w:sz w:val="20"/>
                <w:szCs w:val="20"/>
              </w:rPr>
              <w:t>.12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14:paraId="396E87DC" w14:textId="479A2859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0.22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.71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</w:tcPr>
          <w:p w14:paraId="605ED0FF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3084AAD1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7</w:t>
            </w:r>
            <w:r w:rsidRPr="009E63D5">
              <w:rPr>
                <w:rFonts w:eastAsia="等线" w:cs="Times New Roman"/>
                <w:sz w:val="20"/>
                <w:szCs w:val="20"/>
              </w:rPr>
              <w:t>.080</w:t>
            </w:r>
          </w:p>
        </w:tc>
        <w:tc>
          <w:tcPr>
            <w:tcW w:w="1077" w:type="dxa"/>
          </w:tcPr>
          <w:p w14:paraId="6C99E825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b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b/>
                <w:sz w:val="20"/>
                <w:szCs w:val="20"/>
              </w:rPr>
              <w:t>&lt;</w:t>
            </w:r>
            <w:r w:rsidRPr="009E63D5">
              <w:rPr>
                <w:rFonts w:eastAsia="等线" w:cs="Times New Roman"/>
                <w:b/>
                <w:sz w:val="20"/>
                <w:szCs w:val="20"/>
              </w:rPr>
              <w:t>0.001</w:t>
            </w:r>
          </w:p>
        </w:tc>
      </w:tr>
      <w:tr w:rsidR="009E63D5" w:rsidRPr="009E63D5" w14:paraId="58781A02" w14:textId="77777777" w:rsidTr="000903F3">
        <w:trPr>
          <w:trHeight w:val="340"/>
        </w:trPr>
        <w:tc>
          <w:tcPr>
            <w:tcW w:w="3539" w:type="dxa"/>
          </w:tcPr>
          <w:p w14:paraId="29D4EA0B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Risperidone (%)</w:t>
            </w:r>
          </w:p>
        </w:tc>
        <w:tc>
          <w:tcPr>
            <w:tcW w:w="1913" w:type="dxa"/>
          </w:tcPr>
          <w:p w14:paraId="68236117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4</w:t>
            </w:r>
            <w:r w:rsidRPr="009E63D5">
              <w:rPr>
                <w:rFonts w:eastAsia="等线" w:cs="Times New Roman"/>
                <w:sz w:val="20"/>
                <w:szCs w:val="20"/>
              </w:rPr>
              <w:t>2.1</w:t>
            </w:r>
          </w:p>
        </w:tc>
        <w:tc>
          <w:tcPr>
            <w:tcW w:w="1914" w:type="dxa"/>
          </w:tcPr>
          <w:p w14:paraId="305098EE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5</w:t>
            </w:r>
            <w:r w:rsidRPr="009E63D5">
              <w:rPr>
                <w:rFonts w:eastAsia="等线" w:cs="Times New Roman"/>
                <w:sz w:val="20"/>
                <w:szCs w:val="20"/>
              </w:rPr>
              <w:t>7.9</w:t>
            </w:r>
          </w:p>
        </w:tc>
        <w:tc>
          <w:tcPr>
            <w:tcW w:w="1205" w:type="dxa"/>
          </w:tcPr>
          <w:p w14:paraId="1F07B9AE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066B0C2D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3BEC428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</w:tr>
      <w:tr w:rsidR="009E63D5" w:rsidRPr="009E63D5" w14:paraId="6B3F7DD1" w14:textId="77777777" w:rsidTr="000903F3">
        <w:trPr>
          <w:trHeight w:val="340"/>
        </w:trPr>
        <w:tc>
          <w:tcPr>
            <w:tcW w:w="3539" w:type="dxa"/>
          </w:tcPr>
          <w:p w14:paraId="128A92A6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Olanzapine</w:t>
            </w:r>
          </w:p>
        </w:tc>
        <w:tc>
          <w:tcPr>
            <w:tcW w:w="1913" w:type="dxa"/>
          </w:tcPr>
          <w:p w14:paraId="6928AE90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3.8</w:t>
            </w:r>
          </w:p>
        </w:tc>
        <w:tc>
          <w:tcPr>
            <w:tcW w:w="1914" w:type="dxa"/>
          </w:tcPr>
          <w:p w14:paraId="58BDB65C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7</w:t>
            </w:r>
            <w:r w:rsidRPr="009E63D5">
              <w:rPr>
                <w:rFonts w:eastAsia="等线" w:cs="Times New Roman"/>
                <w:sz w:val="20"/>
                <w:szCs w:val="20"/>
              </w:rPr>
              <w:t>6.2</w:t>
            </w:r>
          </w:p>
        </w:tc>
        <w:tc>
          <w:tcPr>
            <w:tcW w:w="1205" w:type="dxa"/>
          </w:tcPr>
          <w:p w14:paraId="0109BE6B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6DDABDEC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BB509A2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</w:tr>
      <w:tr w:rsidR="009E63D5" w:rsidRPr="009E63D5" w14:paraId="1BD87F99" w14:textId="77777777" w:rsidTr="000903F3">
        <w:trPr>
          <w:trHeight w:val="340"/>
        </w:trPr>
        <w:tc>
          <w:tcPr>
            <w:tcW w:w="3539" w:type="dxa"/>
          </w:tcPr>
          <w:p w14:paraId="7DCA9F67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Aripiprazole</w:t>
            </w:r>
          </w:p>
        </w:tc>
        <w:tc>
          <w:tcPr>
            <w:tcW w:w="1913" w:type="dxa"/>
          </w:tcPr>
          <w:p w14:paraId="61522295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4</w:t>
            </w:r>
            <w:r w:rsidRPr="009E63D5">
              <w:rPr>
                <w:rFonts w:eastAsia="等线" w:cs="Times New Roman"/>
                <w:sz w:val="20"/>
                <w:szCs w:val="20"/>
              </w:rPr>
              <w:t>2.9</w:t>
            </w:r>
          </w:p>
        </w:tc>
        <w:tc>
          <w:tcPr>
            <w:tcW w:w="1914" w:type="dxa"/>
          </w:tcPr>
          <w:p w14:paraId="2705AB30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5</w:t>
            </w:r>
            <w:r w:rsidRPr="009E63D5">
              <w:rPr>
                <w:rFonts w:eastAsia="等线" w:cs="Times New Roman"/>
                <w:sz w:val="20"/>
                <w:szCs w:val="20"/>
              </w:rPr>
              <w:t>7.1</w:t>
            </w:r>
          </w:p>
        </w:tc>
        <w:tc>
          <w:tcPr>
            <w:tcW w:w="1205" w:type="dxa"/>
          </w:tcPr>
          <w:p w14:paraId="1F8509FC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Pr="009E63D5">
              <w:rPr>
                <w:rFonts w:eastAsia="等线" w:cs="Times New Roman"/>
                <w:sz w:val="20"/>
                <w:szCs w:val="20"/>
              </w:rPr>
              <w:t>1.658</w:t>
            </w:r>
          </w:p>
        </w:tc>
        <w:tc>
          <w:tcPr>
            <w:tcW w:w="1205" w:type="dxa"/>
          </w:tcPr>
          <w:p w14:paraId="4DDCCF34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14:paraId="2B05E2BF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b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b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b/>
                <w:sz w:val="20"/>
                <w:szCs w:val="20"/>
              </w:rPr>
              <w:t>.003</w:t>
            </w:r>
          </w:p>
        </w:tc>
      </w:tr>
      <w:tr w:rsidR="009E63D5" w:rsidRPr="009E63D5" w14:paraId="0D182D50" w14:textId="77777777" w:rsidTr="000903F3">
        <w:trPr>
          <w:trHeight w:val="340"/>
        </w:trPr>
        <w:tc>
          <w:tcPr>
            <w:tcW w:w="3539" w:type="dxa"/>
          </w:tcPr>
          <w:p w14:paraId="5BA3CBA0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Daily dose (in olanzapine equivalent)</w:t>
            </w:r>
          </w:p>
        </w:tc>
        <w:tc>
          <w:tcPr>
            <w:tcW w:w="1913" w:type="dxa"/>
          </w:tcPr>
          <w:p w14:paraId="35C7980F" w14:textId="70227796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8</w:t>
            </w:r>
            <w:r w:rsidRPr="009E63D5">
              <w:rPr>
                <w:rFonts w:eastAsia="等线" w:cs="Times New Roman"/>
                <w:sz w:val="20"/>
                <w:szCs w:val="20"/>
              </w:rPr>
              <w:t>.12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4</w:t>
            </w:r>
            <w:r w:rsidRPr="009E63D5">
              <w:rPr>
                <w:rFonts w:eastAsia="等线" w:cs="Times New Roman"/>
                <w:sz w:val="20"/>
                <w:szCs w:val="20"/>
              </w:rPr>
              <w:t>.13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14:paraId="4521569C" w14:textId="04C6DDCA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8</w:t>
            </w:r>
            <w:r w:rsidRPr="009E63D5">
              <w:rPr>
                <w:rFonts w:eastAsia="等线" w:cs="Times New Roman"/>
                <w:sz w:val="20"/>
                <w:szCs w:val="20"/>
              </w:rPr>
              <w:t>.26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3</w:t>
            </w:r>
            <w:r w:rsidRPr="009E63D5">
              <w:rPr>
                <w:rFonts w:eastAsia="等线" w:cs="Times New Roman"/>
                <w:sz w:val="20"/>
                <w:szCs w:val="20"/>
              </w:rPr>
              <w:t>.56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</w:tcPr>
          <w:p w14:paraId="2B046C60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63BE6036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9E63D5">
              <w:rPr>
                <w:rFonts w:eastAsia="等线" w:cs="Times New Roman"/>
                <w:sz w:val="20"/>
                <w:szCs w:val="20"/>
              </w:rPr>
              <w:t>0.310</w:t>
            </w:r>
          </w:p>
        </w:tc>
        <w:tc>
          <w:tcPr>
            <w:tcW w:w="1077" w:type="dxa"/>
          </w:tcPr>
          <w:p w14:paraId="197DE072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.757</w:t>
            </w:r>
          </w:p>
        </w:tc>
      </w:tr>
      <w:tr w:rsidR="009E63D5" w:rsidRPr="009E63D5" w14:paraId="24299E72" w14:textId="77777777" w:rsidTr="000903F3">
        <w:trPr>
          <w:trHeight w:val="340"/>
        </w:trPr>
        <w:tc>
          <w:tcPr>
            <w:tcW w:w="3539" w:type="dxa"/>
          </w:tcPr>
          <w:p w14:paraId="738F1CDE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PANSS Positive score T1</w:t>
            </w:r>
          </w:p>
        </w:tc>
        <w:tc>
          <w:tcPr>
            <w:tcW w:w="1913" w:type="dxa"/>
          </w:tcPr>
          <w:p w14:paraId="54536370" w14:textId="3CF4C2D5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3.25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5</w:t>
            </w:r>
            <w:r w:rsidRPr="009E63D5">
              <w:rPr>
                <w:rFonts w:eastAsia="等线" w:cs="Times New Roman"/>
                <w:sz w:val="20"/>
                <w:szCs w:val="20"/>
              </w:rPr>
              <w:t>.51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14:paraId="1E1AA405" w14:textId="5F81FD72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3.00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5</w:t>
            </w:r>
            <w:r w:rsidRPr="009E63D5">
              <w:rPr>
                <w:rFonts w:eastAsia="等线" w:cs="Times New Roman"/>
                <w:sz w:val="20"/>
                <w:szCs w:val="20"/>
              </w:rPr>
              <w:t>.35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</w:tcPr>
          <w:p w14:paraId="7F130F9B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194AAB91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.415</w:t>
            </w:r>
          </w:p>
        </w:tc>
        <w:tc>
          <w:tcPr>
            <w:tcW w:w="1077" w:type="dxa"/>
          </w:tcPr>
          <w:p w14:paraId="60A48FB3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.678</w:t>
            </w:r>
          </w:p>
        </w:tc>
      </w:tr>
      <w:tr w:rsidR="009E63D5" w:rsidRPr="009E63D5" w14:paraId="7E5479BE" w14:textId="77777777" w:rsidTr="000903F3">
        <w:trPr>
          <w:trHeight w:val="340"/>
        </w:trPr>
        <w:tc>
          <w:tcPr>
            <w:tcW w:w="3539" w:type="dxa"/>
          </w:tcPr>
          <w:p w14:paraId="6BB03BC6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PANSS Negative score T1</w:t>
            </w:r>
          </w:p>
        </w:tc>
        <w:tc>
          <w:tcPr>
            <w:tcW w:w="1913" w:type="dxa"/>
          </w:tcPr>
          <w:p w14:paraId="62F21C41" w14:textId="016E6638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1.10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7</w:t>
            </w:r>
            <w:r w:rsidRPr="009E63D5">
              <w:rPr>
                <w:rFonts w:eastAsia="等线" w:cs="Times New Roman"/>
                <w:sz w:val="20"/>
                <w:szCs w:val="20"/>
              </w:rPr>
              <w:t>.07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14:paraId="7D32D73B" w14:textId="35528E4F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0.50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/>
                <w:sz w:val="20"/>
                <w:szCs w:val="20"/>
              </w:rPr>
              <w:t>7.40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</w:tcPr>
          <w:p w14:paraId="2277E8AC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6D25DA3C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.718</w:t>
            </w:r>
          </w:p>
        </w:tc>
        <w:tc>
          <w:tcPr>
            <w:tcW w:w="1077" w:type="dxa"/>
          </w:tcPr>
          <w:p w14:paraId="60322223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.473</w:t>
            </w:r>
          </w:p>
        </w:tc>
      </w:tr>
      <w:tr w:rsidR="009E63D5" w:rsidRPr="009E63D5" w14:paraId="088323B6" w14:textId="77777777" w:rsidTr="000903F3">
        <w:trPr>
          <w:trHeight w:val="340"/>
        </w:trPr>
        <w:tc>
          <w:tcPr>
            <w:tcW w:w="3539" w:type="dxa"/>
          </w:tcPr>
          <w:p w14:paraId="09CF76D9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PANSS General score T1</w:t>
            </w:r>
          </w:p>
        </w:tc>
        <w:tc>
          <w:tcPr>
            <w:tcW w:w="1913" w:type="dxa"/>
          </w:tcPr>
          <w:p w14:paraId="770F0A04" w14:textId="14034343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4</w:t>
            </w:r>
            <w:r w:rsidRPr="009E63D5">
              <w:rPr>
                <w:rFonts w:eastAsia="等线" w:cs="Times New Roman"/>
                <w:sz w:val="20"/>
                <w:szCs w:val="20"/>
              </w:rPr>
              <w:t>2.21</w:t>
            </w:r>
            <w:r w:rsidR="00AE2763">
              <w:rPr>
                <w:rFonts w:eastAsia="等线" w:cs="Times New Roman"/>
                <w:sz w:val="20"/>
                <w:szCs w:val="20"/>
              </w:rPr>
              <w:t>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7</w:t>
            </w:r>
            <w:r w:rsidRPr="009E63D5">
              <w:rPr>
                <w:rFonts w:eastAsia="等线" w:cs="Times New Roman"/>
                <w:sz w:val="20"/>
                <w:szCs w:val="20"/>
              </w:rPr>
              <w:t>.73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14:paraId="17003B95" w14:textId="116B8E81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4</w:t>
            </w:r>
            <w:r w:rsidRPr="009E63D5">
              <w:rPr>
                <w:rFonts w:eastAsia="等线" w:cs="Times New Roman"/>
                <w:sz w:val="20"/>
                <w:szCs w:val="20"/>
              </w:rPr>
              <w:t>2.22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8</w:t>
            </w:r>
            <w:r w:rsidRPr="009E63D5">
              <w:rPr>
                <w:rFonts w:eastAsia="等线" w:cs="Times New Roman"/>
                <w:sz w:val="20"/>
                <w:szCs w:val="20"/>
              </w:rPr>
              <w:t>.91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</w:tcPr>
          <w:p w14:paraId="7EFA8DFB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6D25C1A1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9E63D5">
              <w:rPr>
                <w:rFonts w:eastAsia="等线" w:cs="Times New Roman"/>
                <w:sz w:val="20"/>
                <w:szCs w:val="20"/>
              </w:rPr>
              <w:t>0.006</w:t>
            </w:r>
          </w:p>
        </w:tc>
        <w:tc>
          <w:tcPr>
            <w:tcW w:w="1077" w:type="dxa"/>
          </w:tcPr>
          <w:p w14:paraId="5C82299C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.995</w:t>
            </w:r>
          </w:p>
        </w:tc>
      </w:tr>
      <w:tr w:rsidR="009E63D5" w:rsidRPr="009E63D5" w14:paraId="2B5903D9" w14:textId="77777777" w:rsidTr="000903F3">
        <w:trPr>
          <w:trHeight w:val="340"/>
        </w:trPr>
        <w:tc>
          <w:tcPr>
            <w:tcW w:w="3539" w:type="dxa"/>
          </w:tcPr>
          <w:p w14:paraId="29FDAF05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PANSS Total score T1</w:t>
            </w:r>
          </w:p>
        </w:tc>
        <w:tc>
          <w:tcPr>
            <w:tcW w:w="1913" w:type="dxa"/>
          </w:tcPr>
          <w:p w14:paraId="04302B9C" w14:textId="0B7B798D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8</w:t>
            </w:r>
            <w:r w:rsidRPr="009E63D5">
              <w:rPr>
                <w:rFonts w:eastAsia="等线" w:cs="Times New Roman"/>
                <w:sz w:val="20"/>
                <w:szCs w:val="20"/>
              </w:rPr>
              <w:t>6.56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Pr="009E63D5">
              <w:rPr>
                <w:rFonts w:eastAsia="等线" w:cs="Times New Roman"/>
                <w:sz w:val="20"/>
                <w:szCs w:val="20"/>
              </w:rPr>
              <w:t>4.78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14:paraId="4705BC83" w14:textId="26E462F0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8</w:t>
            </w:r>
            <w:r w:rsidRPr="009E63D5">
              <w:rPr>
                <w:rFonts w:eastAsia="等线" w:cs="Times New Roman"/>
                <w:sz w:val="20"/>
                <w:szCs w:val="20"/>
              </w:rPr>
              <w:t>5.38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Pr="009E63D5">
              <w:rPr>
                <w:rFonts w:eastAsia="等线" w:cs="Times New Roman"/>
                <w:sz w:val="20"/>
                <w:szCs w:val="20"/>
              </w:rPr>
              <w:t>4.34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</w:tcPr>
          <w:p w14:paraId="421DDA50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0E4CF80C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.715</w:t>
            </w:r>
          </w:p>
        </w:tc>
        <w:tc>
          <w:tcPr>
            <w:tcW w:w="1077" w:type="dxa"/>
          </w:tcPr>
          <w:p w14:paraId="39D494B0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.475</w:t>
            </w:r>
          </w:p>
        </w:tc>
      </w:tr>
      <w:tr w:rsidR="009E63D5" w:rsidRPr="009E63D5" w14:paraId="61031E80" w14:textId="77777777" w:rsidTr="000903F3">
        <w:trPr>
          <w:trHeight w:val="340"/>
        </w:trPr>
        <w:tc>
          <w:tcPr>
            <w:tcW w:w="3539" w:type="dxa"/>
          </w:tcPr>
          <w:p w14:paraId="10F5627E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Processing speed T1</w:t>
            </w:r>
          </w:p>
        </w:tc>
        <w:tc>
          <w:tcPr>
            <w:tcW w:w="1913" w:type="dxa"/>
          </w:tcPr>
          <w:p w14:paraId="30D03A44" w14:textId="3BBDFF54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Pr="009E63D5">
              <w:rPr>
                <w:rFonts w:eastAsia="等线" w:cs="Times New Roman"/>
                <w:sz w:val="20"/>
                <w:szCs w:val="20"/>
              </w:rPr>
              <w:t>0.33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.00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14:paraId="3F5808E9" w14:textId="19534A84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9</w:t>
            </w:r>
            <w:r w:rsidRPr="009E63D5">
              <w:rPr>
                <w:rFonts w:eastAsia="等线" w:cs="Times New Roman"/>
                <w:sz w:val="20"/>
                <w:szCs w:val="20"/>
              </w:rPr>
              <w:t>.79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.31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</w:tcPr>
          <w:p w14:paraId="2F5AB40D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45BA35A8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.125</w:t>
            </w:r>
          </w:p>
        </w:tc>
        <w:tc>
          <w:tcPr>
            <w:tcW w:w="1077" w:type="dxa"/>
          </w:tcPr>
          <w:p w14:paraId="13A94D31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b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b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b/>
                <w:sz w:val="20"/>
                <w:szCs w:val="20"/>
              </w:rPr>
              <w:t>.034</w:t>
            </w:r>
          </w:p>
        </w:tc>
      </w:tr>
      <w:tr w:rsidR="009E63D5" w:rsidRPr="009E63D5" w14:paraId="4DB92514" w14:textId="77777777" w:rsidTr="000903F3">
        <w:trPr>
          <w:trHeight w:val="340"/>
        </w:trPr>
        <w:tc>
          <w:tcPr>
            <w:tcW w:w="3539" w:type="dxa"/>
          </w:tcPr>
          <w:p w14:paraId="4FB5FC33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Vocabulary learning and memory T1</w:t>
            </w:r>
          </w:p>
        </w:tc>
        <w:tc>
          <w:tcPr>
            <w:tcW w:w="1913" w:type="dxa"/>
          </w:tcPr>
          <w:p w14:paraId="1399195B" w14:textId="25174E65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="00AE2763">
              <w:rPr>
                <w:rFonts w:eastAsia="等线" w:cs="Times New Roman"/>
                <w:sz w:val="20"/>
                <w:szCs w:val="20"/>
              </w:rPr>
              <w:t>0.13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.70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14:paraId="736E6FF4" w14:textId="21B6E86D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9</w:t>
            </w:r>
            <w:r w:rsidRPr="009E63D5">
              <w:rPr>
                <w:rFonts w:eastAsia="等线" w:cs="Times New Roman"/>
                <w:sz w:val="20"/>
                <w:szCs w:val="20"/>
              </w:rPr>
              <w:t>.83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.75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</w:tcPr>
          <w:p w14:paraId="6EC9D0CF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4F5C8810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.945</w:t>
            </w:r>
          </w:p>
        </w:tc>
        <w:tc>
          <w:tcPr>
            <w:tcW w:w="1077" w:type="dxa"/>
          </w:tcPr>
          <w:p w14:paraId="2BDCB930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.345</w:t>
            </w:r>
          </w:p>
        </w:tc>
      </w:tr>
      <w:tr w:rsidR="009E63D5" w:rsidRPr="009E63D5" w14:paraId="783E294A" w14:textId="77777777" w:rsidTr="000903F3">
        <w:trPr>
          <w:trHeight w:val="340"/>
        </w:trPr>
        <w:tc>
          <w:tcPr>
            <w:tcW w:w="3539" w:type="dxa"/>
          </w:tcPr>
          <w:p w14:paraId="52D04469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Visual learning and memory T1</w:t>
            </w:r>
          </w:p>
        </w:tc>
        <w:tc>
          <w:tcPr>
            <w:tcW w:w="1913" w:type="dxa"/>
          </w:tcPr>
          <w:p w14:paraId="1ADD4950" w14:textId="5851394D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Pr="009E63D5">
              <w:rPr>
                <w:rFonts w:eastAsia="等线" w:cs="Times New Roman"/>
                <w:sz w:val="20"/>
                <w:szCs w:val="20"/>
              </w:rPr>
              <w:t>0.01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.55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14:paraId="36523B62" w14:textId="4CFF9E93" w:rsidR="009E63D5" w:rsidRPr="009E63D5" w:rsidRDefault="009E63D5" w:rsidP="00AE2763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9</w:t>
            </w:r>
            <w:r w:rsidRPr="009E63D5">
              <w:rPr>
                <w:rFonts w:eastAsia="等线" w:cs="Times New Roman"/>
                <w:sz w:val="20"/>
                <w:szCs w:val="20"/>
              </w:rPr>
              <w:t>.96</w:t>
            </w:r>
            <w:r w:rsidR="00AE2763">
              <w:rPr>
                <w:rFonts w:eastAsia="等线" w:cs="Times New Roman"/>
                <w:sz w:val="20"/>
                <w:szCs w:val="20"/>
              </w:rPr>
              <w:t xml:space="preserve">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.82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</w:tcPr>
          <w:p w14:paraId="0BBCF6B9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6B51BBB2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.245</w:t>
            </w:r>
          </w:p>
        </w:tc>
        <w:tc>
          <w:tcPr>
            <w:tcW w:w="1077" w:type="dxa"/>
          </w:tcPr>
          <w:p w14:paraId="399A871D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.807</w:t>
            </w:r>
          </w:p>
        </w:tc>
      </w:tr>
      <w:tr w:rsidR="009E63D5" w:rsidRPr="009E63D5" w14:paraId="6D3E5EFF" w14:textId="77777777" w:rsidTr="000903F3">
        <w:trPr>
          <w:trHeight w:val="340"/>
        </w:trPr>
        <w:tc>
          <w:tcPr>
            <w:tcW w:w="3539" w:type="dxa"/>
          </w:tcPr>
          <w:p w14:paraId="03C30036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Working memory and attention T1</w:t>
            </w:r>
          </w:p>
        </w:tc>
        <w:tc>
          <w:tcPr>
            <w:tcW w:w="1913" w:type="dxa"/>
          </w:tcPr>
          <w:p w14:paraId="6AEBC2B3" w14:textId="440C25C3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="00AE2763">
              <w:rPr>
                <w:rFonts w:eastAsia="等线" w:cs="Times New Roman"/>
                <w:sz w:val="20"/>
                <w:szCs w:val="20"/>
              </w:rPr>
              <w:t>0.27 (</w:t>
            </w:r>
            <w:r w:rsidRPr="009E63D5">
              <w:rPr>
                <w:rFonts w:eastAsia="等线" w:cs="Times New Roman"/>
                <w:sz w:val="20"/>
                <w:szCs w:val="20"/>
              </w:rPr>
              <w:t>2.36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14:paraId="719937DF" w14:textId="5AEBF5A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9</w:t>
            </w:r>
            <w:r w:rsidR="00AE2763">
              <w:rPr>
                <w:rFonts w:eastAsia="等线" w:cs="Times New Roman"/>
                <w:sz w:val="20"/>
                <w:szCs w:val="20"/>
              </w:rPr>
              <w:t>.79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.45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</w:tcPr>
          <w:p w14:paraId="1E01671E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36DD9C2D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Pr="009E63D5">
              <w:rPr>
                <w:rFonts w:eastAsia="等线" w:cs="Times New Roman"/>
                <w:sz w:val="20"/>
                <w:szCs w:val="20"/>
              </w:rPr>
              <w:t>.735</w:t>
            </w:r>
          </w:p>
        </w:tc>
        <w:tc>
          <w:tcPr>
            <w:tcW w:w="1077" w:type="dxa"/>
          </w:tcPr>
          <w:p w14:paraId="6EBD3F9D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b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b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b/>
                <w:sz w:val="20"/>
                <w:szCs w:val="20"/>
              </w:rPr>
              <w:t>.084</w:t>
            </w:r>
          </w:p>
        </w:tc>
      </w:tr>
      <w:tr w:rsidR="009E63D5" w:rsidRPr="009E63D5" w14:paraId="3EA36801" w14:textId="77777777" w:rsidTr="000903F3">
        <w:trPr>
          <w:trHeight w:val="340"/>
        </w:trPr>
        <w:tc>
          <w:tcPr>
            <w:tcW w:w="3539" w:type="dxa"/>
          </w:tcPr>
          <w:p w14:paraId="0CCF4B4F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Executive function T1</w:t>
            </w:r>
          </w:p>
        </w:tc>
        <w:tc>
          <w:tcPr>
            <w:tcW w:w="1913" w:type="dxa"/>
          </w:tcPr>
          <w:p w14:paraId="0788D41E" w14:textId="6F063B36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="00AE2763">
              <w:rPr>
                <w:rFonts w:eastAsia="等线" w:cs="Times New Roman"/>
                <w:sz w:val="20"/>
                <w:szCs w:val="20"/>
              </w:rPr>
              <w:t>0.38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.12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14:paraId="273E4224" w14:textId="5DA5C769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9</w:t>
            </w:r>
            <w:r w:rsidR="00AE2763">
              <w:rPr>
                <w:rFonts w:eastAsia="等线" w:cs="Times New Roman"/>
                <w:sz w:val="20"/>
                <w:szCs w:val="20"/>
              </w:rPr>
              <w:t>.72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.82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</w:tcPr>
          <w:p w14:paraId="1A7C1E3F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26A10F16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.408</w:t>
            </w:r>
          </w:p>
        </w:tc>
        <w:tc>
          <w:tcPr>
            <w:tcW w:w="1077" w:type="dxa"/>
          </w:tcPr>
          <w:p w14:paraId="0BCC7B50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b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b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b/>
                <w:sz w:val="20"/>
                <w:szCs w:val="20"/>
              </w:rPr>
              <w:t>.017</w:t>
            </w:r>
          </w:p>
        </w:tc>
      </w:tr>
      <w:tr w:rsidR="009E63D5" w:rsidRPr="009E63D5" w14:paraId="68BDEE09" w14:textId="77777777" w:rsidTr="000903F3">
        <w:trPr>
          <w:trHeight w:val="340"/>
        </w:trPr>
        <w:tc>
          <w:tcPr>
            <w:tcW w:w="3539" w:type="dxa"/>
          </w:tcPr>
          <w:p w14:paraId="1DD9D431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>Fine motor function T1</w:t>
            </w:r>
          </w:p>
        </w:tc>
        <w:tc>
          <w:tcPr>
            <w:tcW w:w="1913" w:type="dxa"/>
          </w:tcPr>
          <w:p w14:paraId="48AE2FDF" w14:textId="77A6FB78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="00AE2763">
              <w:rPr>
                <w:rFonts w:eastAsia="等线" w:cs="Times New Roman"/>
                <w:sz w:val="20"/>
                <w:szCs w:val="20"/>
              </w:rPr>
              <w:t>0.00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.85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14:paraId="5D6F5035" w14:textId="4BD13C32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9</w:t>
            </w:r>
            <w:r w:rsidR="00AE2763">
              <w:rPr>
                <w:rFonts w:eastAsia="等线" w:cs="Times New Roman"/>
                <w:sz w:val="20"/>
                <w:szCs w:val="20"/>
              </w:rPr>
              <w:t>.96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.83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</w:tcPr>
          <w:p w14:paraId="1264E510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43B44831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.122</w:t>
            </w:r>
          </w:p>
        </w:tc>
        <w:tc>
          <w:tcPr>
            <w:tcW w:w="1077" w:type="dxa"/>
          </w:tcPr>
          <w:p w14:paraId="76424E2C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.903</w:t>
            </w:r>
          </w:p>
        </w:tc>
      </w:tr>
      <w:tr w:rsidR="009E63D5" w:rsidRPr="009E63D5" w14:paraId="3AFAEDA7" w14:textId="77777777" w:rsidTr="000903F3">
        <w:trPr>
          <w:trHeight w:val="340"/>
        </w:trPr>
        <w:tc>
          <w:tcPr>
            <w:tcW w:w="3539" w:type="dxa"/>
          </w:tcPr>
          <w:p w14:paraId="5961B971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/>
                <w:sz w:val="20"/>
                <w:szCs w:val="20"/>
              </w:rPr>
              <w:t xml:space="preserve">Cognitive 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C</w:t>
            </w:r>
            <w:r w:rsidRPr="009E63D5">
              <w:rPr>
                <w:rFonts w:eastAsia="等线" w:cs="Times New Roman"/>
                <w:sz w:val="20"/>
                <w:szCs w:val="20"/>
              </w:rPr>
              <w:t>omposite scores T1</w:t>
            </w:r>
          </w:p>
        </w:tc>
        <w:tc>
          <w:tcPr>
            <w:tcW w:w="1913" w:type="dxa"/>
          </w:tcPr>
          <w:p w14:paraId="15140CA7" w14:textId="469EF125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="00AE2763">
              <w:rPr>
                <w:rFonts w:eastAsia="等线" w:cs="Times New Roman"/>
                <w:sz w:val="20"/>
                <w:szCs w:val="20"/>
              </w:rPr>
              <w:t>0.19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Pr="009E63D5">
              <w:rPr>
                <w:rFonts w:eastAsia="等线" w:cs="Times New Roman"/>
                <w:sz w:val="20"/>
                <w:szCs w:val="20"/>
              </w:rPr>
              <w:t>.80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</w:tcPr>
          <w:p w14:paraId="3D362C06" w14:textId="54B55CC4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9</w:t>
            </w:r>
            <w:r w:rsidR="00AE2763">
              <w:rPr>
                <w:rFonts w:eastAsia="等线" w:cs="Times New Roman"/>
                <w:sz w:val="20"/>
                <w:szCs w:val="20"/>
              </w:rPr>
              <w:t>.84 (</w:t>
            </w:r>
            <w:r w:rsidRPr="009E63D5">
              <w:rPr>
                <w:rFonts w:eastAsia="等线" w:cs="Times New Roman" w:hint="eastAsia"/>
                <w:sz w:val="20"/>
                <w:szCs w:val="20"/>
              </w:rPr>
              <w:t>2</w:t>
            </w:r>
            <w:r w:rsidRPr="009E63D5">
              <w:rPr>
                <w:rFonts w:eastAsia="等线" w:cs="Times New Roman"/>
                <w:sz w:val="20"/>
                <w:szCs w:val="20"/>
              </w:rPr>
              <w:t>.45</w:t>
            </w:r>
            <w:r w:rsidR="00AE2763">
              <w:rPr>
                <w:rFonts w:eastAsia="等线" w:cs="Times New Roman"/>
                <w:sz w:val="20"/>
                <w:szCs w:val="20"/>
              </w:rPr>
              <w:t>)</w:t>
            </w:r>
          </w:p>
        </w:tc>
        <w:tc>
          <w:tcPr>
            <w:tcW w:w="1205" w:type="dxa"/>
          </w:tcPr>
          <w:p w14:paraId="6243B559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205" w:type="dxa"/>
          </w:tcPr>
          <w:p w14:paraId="5A9108FF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1</w:t>
            </w:r>
            <w:r w:rsidRPr="009E63D5">
              <w:rPr>
                <w:rFonts w:eastAsia="等线" w:cs="Times New Roman"/>
                <w:sz w:val="20"/>
                <w:szCs w:val="20"/>
              </w:rPr>
              <w:t>.644</w:t>
            </w:r>
          </w:p>
        </w:tc>
        <w:tc>
          <w:tcPr>
            <w:tcW w:w="1077" w:type="dxa"/>
          </w:tcPr>
          <w:p w14:paraId="09130D89" w14:textId="77777777" w:rsidR="009E63D5" w:rsidRPr="009E63D5" w:rsidRDefault="009E63D5" w:rsidP="009E63D5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9E63D5">
              <w:rPr>
                <w:rFonts w:eastAsia="等线" w:cs="Times New Roman" w:hint="eastAsia"/>
                <w:sz w:val="20"/>
                <w:szCs w:val="20"/>
              </w:rPr>
              <w:t>0</w:t>
            </w:r>
            <w:r w:rsidRPr="009E63D5">
              <w:rPr>
                <w:rFonts w:eastAsia="等线" w:cs="Times New Roman"/>
                <w:sz w:val="20"/>
                <w:szCs w:val="20"/>
              </w:rPr>
              <w:t>.101</w:t>
            </w:r>
          </w:p>
        </w:tc>
      </w:tr>
    </w:tbl>
    <w:p w14:paraId="477BF1F0" w14:textId="77777777" w:rsidR="009E63D5" w:rsidRPr="009E63D5" w:rsidRDefault="009E63D5" w:rsidP="009E63D5">
      <w:pPr>
        <w:widowControl w:val="0"/>
        <w:spacing w:before="0" w:after="0"/>
        <w:jc w:val="both"/>
        <w:rPr>
          <w:rFonts w:eastAsia="等线" w:cs="Times New Roman"/>
          <w:kern w:val="2"/>
          <w:sz w:val="20"/>
          <w:szCs w:val="20"/>
          <w:lang w:eastAsia="zh-CN"/>
        </w:rPr>
      </w:pP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 xml:space="preserve">T1: 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>baseline</w:t>
      </w:r>
      <w:r w:rsidRPr="009E63D5">
        <w:rPr>
          <w:rFonts w:eastAsia="等线" w:cs="Times New Roman" w:hint="eastAsia"/>
          <w:i/>
          <w:kern w:val="2"/>
          <w:sz w:val="20"/>
          <w:szCs w:val="20"/>
          <w:lang w:eastAsia="zh-CN"/>
        </w:rPr>
        <w:t>,</w:t>
      </w: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 xml:space="preserve"> T2: 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>6-month end point</w:t>
      </w: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 xml:space="preserve">, CRW: 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>clinically relevant weight gain</w:t>
      </w: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>,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 xml:space="preserve"> </w:t>
      </w: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>Non-CRW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 xml:space="preserve">: did not </w:t>
      </w:r>
      <w:r w:rsidRPr="009E63D5">
        <w:rPr>
          <w:rFonts w:eastAsia="等线" w:cs="Times New Roman" w:hint="eastAsia"/>
          <w:kern w:val="2"/>
          <w:sz w:val="20"/>
          <w:szCs w:val="20"/>
          <w:lang w:eastAsia="zh-CN"/>
        </w:rPr>
        <w:t>achieve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 xml:space="preserve"> clinically relevant weight gain</w:t>
      </w:r>
      <w:r w:rsidRPr="009E63D5">
        <w:rPr>
          <w:rFonts w:eastAsia="等线" w:cs="Times New Roman" w:hint="eastAsia"/>
          <w:kern w:val="2"/>
          <w:sz w:val="20"/>
          <w:szCs w:val="20"/>
          <w:lang w:eastAsia="zh-CN"/>
        </w:rPr>
        <w:t>,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 xml:space="preserve"> </w:t>
      </w: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>BMI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>: Body Mass Index,</w:t>
      </w: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 xml:space="preserve"> PANSS: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 xml:space="preserve"> Positive and Negative Syndrome Scale</w:t>
      </w:r>
    </w:p>
    <w:p w14:paraId="78FD6EF5" w14:textId="77777777" w:rsidR="009E63D5" w:rsidRPr="009E63D5" w:rsidRDefault="009E63D5" w:rsidP="009E63D5">
      <w:pPr>
        <w:widowControl w:val="0"/>
        <w:spacing w:before="0" w:after="0"/>
        <w:ind w:left="480" w:hangingChars="200" w:hanging="480"/>
        <w:jc w:val="both"/>
        <w:rPr>
          <w:rFonts w:eastAsia="等线" w:cs="Times New Roman"/>
          <w:kern w:val="2"/>
          <w:lang w:eastAsia="zh-CN"/>
        </w:rPr>
      </w:pPr>
    </w:p>
    <w:p w14:paraId="7846A946" w14:textId="5DB94C97" w:rsidR="009E63D5" w:rsidRPr="009E63D5" w:rsidRDefault="009E63D5" w:rsidP="009E63D5">
      <w:pPr>
        <w:widowControl w:val="0"/>
        <w:spacing w:before="0" w:after="0"/>
        <w:jc w:val="both"/>
        <w:rPr>
          <w:rFonts w:eastAsia="等线" w:cs="Times New Roman"/>
          <w:b/>
          <w:kern w:val="2"/>
          <w:sz w:val="21"/>
          <w:szCs w:val="21"/>
          <w:lang w:eastAsia="zh-CN"/>
        </w:rPr>
      </w:pPr>
    </w:p>
    <w:p w14:paraId="49D8E7E0" w14:textId="7D5A34DD" w:rsidR="009E63D5" w:rsidRPr="009E63D5" w:rsidRDefault="009E63D5" w:rsidP="009E63D5">
      <w:pPr>
        <w:widowControl w:val="0"/>
        <w:spacing w:before="0" w:after="0"/>
        <w:jc w:val="both"/>
        <w:rPr>
          <w:rFonts w:eastAsia="等线" w:cs="Times New Roman"/>
          <w:b/>
          <w:kern w:val="2"/>
          <w:szCs w:val="20"/>
          <w:lang w:eastAsia="zh-CN"/>
        </w:rPr>
      </w:pPr>
      <w:r w:rsidRPr="009E63D5">
        <w:rPr>
          <w:rFonts w:eastAsia="等线" w:cs="Times New Roman"/>
          <w:b/>
          <w:kern w:val="2"/>
          <w:szCs w:val="20"/>
          <w:lang w:eastAsia="zh-CN"/>
        </w:rPr>
        <w:lastRenderedPageBreak/>
        <w:t xml:space="preserve">Table </w:t>
      </w:r>
      <w:r w:rsidR="003A1815">
        <w:rPr>
          <w:rFonts w:eastAsia="等线" w:cs="Times New Roman"/>
          <w:b/>
          <w:kern w:val="2"/>
          <w:szCs w:val="20"/>
          <w:lang w:eastAsia="zh-CN"/>
        </w:rPr>
        <w:t>S</w:t>
      </w:r>
      <w:bookmarkStart w:id="0" w:name="_GoBack"/>
      <w:bookmarkEnd w:id="0"/>
      <w:r w:rsidRPr="009E63D5">
        <w:rPr>
          <w:rFonts w:eastAsia="等线" w:cs="Times New Roman"/>
          <w:b/>
          <w:kern w:val="2"/>
          <w:szCs w:val="20"/>
          <w:lang w:eastAsia="zh-CN"/>
        </w:rPr>
        <w:t>2</w:t>
      </w:r>
    </w:p>
    <w:p w14:paraId="2144698C" w14:textId="35A05C1E" w:rsidR="009E63D5" w:rsidRDefault="009E63D5" w:rsidP="009E63D5">
      <w:pPr>
        <w:widowControl w:val="0"/>
        <w:spacing w:before="0" w:after="0"/>
        <w:jc w:val="both"/>
        <w:rPr>
          <w:rFonts w:eastAsia="等线" w:cs="Times New Roman"/>
          <w:kern w:val="2"/>
          <w:szCs w:val="20"/>
          <w:lang w:eastAsia="zh-CN"/>
        </w:rPr>
      </w:pPr>
      <w:r w:rsidRPr="009E63D5">
        <w:rPr>
          <w:rFonts w:eastAsia="等线" w:cs="Times New Roman"/>
          <w:kern w:val="2"/>
          <w:szCs w:val="20"/>
          <w:lang w:eastAsia="zh-CN"/>
        </w:rPr>
        <w:t>Comparison of cognitive improvements between participants with CRW and without CRW</w:t>
      </w:r>
    </w:p>
    <w:tbl>
      <w:tblPr>
        <w:tblStyle w:val="52"/>
        <w:tblW w:w="941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1984"/>
        <w:gridCol w:w="2154"/>
        <w:gridCol w:w="1191"/>
        <w:gridCol w:w="1077"/>
      </w:tblGrid>
      <w:tr w:rsidR="00C35BE6" w:rsidRPr="00C35BE6" w14:paraId="0458747C" w14:textId="77777777" w:rsidTr="000903F3">
        <w:trPr>
          <w:cantSplit/>
          <w:trHeight w:val="454"/>
        </w:trPr>
        <w:tc>
          <w:tcPr>
            <w:tcW w:w="3005" w:type="dxa"/>
            <w:tcBorders>
              <w:top w:val="single" w:sz="6" w:space="0" w:color="auto"/>
              <w:bottom w:val="single" w:sz="6" w:space="0" w:color="auto"/>
            </w:tcBorders>
          </w:tcPr>
          <w:p w14:paraId="7C494110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Cognitive improvements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21521021" w14:textId="607A7F72" w:rsid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CRW (%)</w:t>
            </w:r>
            <w:r w:rsidRPr="00C35BE6">
              <w:rPr>
                <w:rFonts w:eastAsia="等线" w:cs="Times New Roman" w:hint="eastAsia"/>
                <w:sz w:val="20"/>
                <w:szCs w:val="20"/>
              </w:rPr>
              <w:t xml:space="preserve"> </w:t>
            </w:r>
          </w:p>
          <w:p w14:paraId="56782895" w14:textId="393B5556" w:rsidR="001768D6" w:rsidRPr="00C35BE6" w:rsidRDefault="001768D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>
              <w:rPr>
                <w:rFonts w:eastAsia="等线" w:cs="Times New Roman"/>
                <w:sz w:val="20"/>
                <w:szCs w:val="20"/>
              </w:rPr>
              <w:t>Mean (SD)</w:t>
            </w:r>
          </w:p>
          <w:p w14:paraId="64418BA4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(N=214)</w:t>
            </w:r>
          </w:p>
        </w:tc>
        <w:tc>
          <w:tcPr>
            <w:tcW w:w="2154" w:type="dxa"/>
            <w:tcBorders>
              <w:top w:val="single" w:sz="6" w:space="0" w:color="auto"/>
              <w:bottom w:val="single" w:sz="6" w:space="0" w:color="auto"/>
            </w:tcBorders>
          </w:tcPr>
          <w:p w14:paraId="4197019F" w14:textId="33255FC3" w:rsid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Non-CRW (%)</w:t>
            </w:r>
            <w:r w:rsidRPr="00C35BE6">
              <w:rPr>
                <w:rFonts w:eastAsia="等线" w:cs="Times New Roman" w:hint="eastAsia"/>
                <w:sz w:val="20"/>
                <w:szCs w:val="20"/>
              </w:rPr>
              <w:t xml:space="preserve"> </w:t>
            </w:r>
          </w:p>
          <w:p w14:paraId="3BD77A08" w14:textId="367B40EE" w:rsidR="001768D6" w:rsidRPr="00C35BE6" w:rsidRDefault="001768D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1768D6">
              <w:rPr>
                <w:rFonts w:eastAsia="等线" w:cs="Times New Roman"/>
                <w:sz w:val="20"/>
                <w:szCs w:val="20"/>
              </w:rPr>
              <w:t>Mean (SD)</w:t>
            </w:r>
          </w:p>
          <w:p w14:paraId="592611F1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 xml:space="preserve"> (N=119)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48B3AF2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t</w:t>
            </w: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0C611B14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i/>
                <w:sz w:val="20"/>
                <w:szCs w:val="20"/>
              </w:rPr>
            </w:pPr>
            <w:r w:rsidRPr="00C35BE6">
              <w:rPr>
                <w:rFonts w:eastAsia="等线" w:cs="Times New Roman"/>
                <w:i/>
                <w:sz w:val="20"/>
                <w:szCs w:val="20"/>
              </w:rPr>
              <w:t>p</w:t>
            </w:r>
          </w:p>
        </w:tc>
      </w:tr>
      <w:tr w:rsidR="00C35BE6" w:rsidRPr="00C35BE6" w14:paraId="383F3876" w14:textId="77777777" w:rsidTr="000903F3">
        <w:trPr>
          <w:cantSplit/>
          <w:trHeight w:val="340"/>
        </w:trPr>
        <w:tc>
          <w:tcPr>
            <w:tcW w:w="3005" w:type="dxa"/>
            <w:tcBorders>
              <w:top w:val="single" w:sz="6" w:space="0" w:color="auto"/>
              <w:bottom w:val="nil"/>
            </w:tcBorders>
          </w:tcPr>
          <w:p w14:paraId="50795E96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i/>
                <w:iCs/>
                <w:sz w:val="20"/>
                <w:szCs w:val="20"/>
              </w:rPr>
            </w:pPr>
            <w:r w:rsidRPr="00C35BE6">
              <w:rPr>
                <w:rFonts w:eastAsia="等线" w:cs="Times New Roman"/>
                <w:i/>
                <w:iCs/>
                <w:sz w:val="20"/>
                <w:szCs w:val="20"/>
              </w:rPr>
              <w:t>Processing speed</w:t>
            </w: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</w:tcPr>
          <w:p w14:paraId="5B2E7A68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6" w:space="0" w:color="auto"/>
              <w:bottom w:val="nil"/>
            </w:tcBorders>
          </w:tcPr>
          <w:p w14:paraId="211AC06C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nil"/>
            </w:tcBorders>
          </w:tcPr>
          <w:p w14:paraId="1A54C481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nil"/>
            </w:tcBorders>
          </w:tcPr>
          <w:p w14:paraId="41035777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</w:tr>
      <w:tr w:rsidR="00C35BE6" w:rsidRPr="00C35BE6" w14:paraId="7416201C" w14:textId="77777777" w:rsidTr="000903F3">
        <w:trPr>
          <w:cantSplit/>
          <w:trHeight w:val="340"/>
        </w:trPr>
        <w:tc>
          <w:tcPr>
            <w:tcW w:w="3005" w:type="dxa"/>
            <w:tcBorders>
              <w:top w:val="nil"/>
            </w:tcBorders>
          </w:tcPr>
          <w:p w14:paraId="6C65E49A" w14:textId="77777777" w:rsidR="00C35BE6" w:rsidRPr="00C35BE6" w:rsidRDefault="00C35BE6" w:rsidP="00C35BE6">
            <w:pPr>
              <w:widowControl w:val="0"/>
              <w:spacing w:before="0" w:after="0" w:line="480" w:lineRule="auto"/>
              <w:ind w:firstLineChars="200" w:firstLine="400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Δ</w:t>
            </w:r>
            <w:r w:rsidRPr="00C35BE6">
              <w:rPr>
                <w:rFonts w:eastAsia="等线" w:cs="Times New Roman"/>
                <w:sz w:val="20"/>
                <w:szCs w:val="20"/>
              </w:rPr>
              <w:t>TRAIL A</w:t>
            </w:r>
          </w:p>
        </w:tc>
        <w:tc>
          <w:tcPr>
            <w:tcW w:w="1984" w:type="dxa"/>
            <w:tcBorders>
              <w:top w:val="nil"/>
            </w:tcBorders>
          </w:tcPr>
          <w:p w14:paraId="1BFFCAB4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C35BE6">
              <w:rPr>
                <w:rFonts w:eastAsia="等线" w:cs="Times New Roman"/>
                <w:sz w:val="20"/>
                <w:szCs w:val="20"/>
              </w:rPr>
              <w:t>15.26 (30.24)</w:t>
            </w:r>
          </w:p>
        </w:tc>
        <w:tc>
          <w:tcPr>
            <w:tcW w:w="2154" w:type="dxa"/>
            <w:tcBorders>
              <w:top w:val="nil"/>
            </w:tcBorders>
          </w:tcPr>
          <w:p w14:paraId="3F101E74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C35BE6">
              <w:rPr>
                <w:rFonts w:eastAsia="等线" w:cs="Times New Roman"/>
                <w:sz w:val="20"/>
                <w:szCs w:val="20"/>
              </w:rPr>
              <w:t>7.68 (44.45)</w:t>
            </w:r>
          </w:p>
        </w:tc>
        <w:tc>
          <w:tcPr>
            <w:tcW w:w="1191" w:type="dxa"/>
            <w:tcBorders>
              <w:top w:val="nil"/>
            </w:tcBorders>
          </w:tcPr>
          <w:p w14:paraId="686D116B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1.838</w:t>
            </w:r>
          </w:p>
        </w:tc>
        <w:tc>
          <w:tcPr>
            <w:tcW w:w="1077" w:type="dxa"/>
            <w:tcBorders>
              <w:top w:val="nil"/>
            </w:tcBorders>
          </w:tcPr>
          <w:p w14:paraId="3B422870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0.067</w:t>
            </w:r>
          </w:p>
        </w:tc>
      </w:tr>
      <w:tr w:rsidR="00C35BE6" w:rsidRPr="00C35BE6" w14:paraId="630A7854" w14:textId="77777777" w:rsidTr="000903F3">
        <w:trPr>
          <w:cantSplit/>
          <w:trHeight w:val="340"/>
        </w:trPr>
        <w:tc>
          <w:tcPr>
            <w:tcW w:w="3005" w:type="dxa"/>
          </w:tcPr>
          <w:p w14:paraId="0FDAC0B2" w14:textId="77777777" w:rsidR="00C35BE6" w:rsidRPr="00C35BE6" w:rsidRDefault="00C35BE6" w:rsidP="00C35BE6">
            <w:pPr>
              <w:widowControl w:val="0"/>
              <w:spacing w:before="0" w:after="0" w:line="480" w:lineRule="auto"/>
              <w:ind w:firstLineChars="200" w:firstLine="400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Δ</w:t>
            </w:r>
            <w:r w:rsidRPr="00C35BE6">
              <w:rPr>
                <w:rFonts w:eastAsia="等线" w:cs="Times New Roman"/>
                <w:sz w:val="20"/>
                <w:szCs w:val="20"/>
              </w:rPr>
              <w:t>CTT1</w:t>
            </w:r>
          </w:p>
        </w:tc>
        <w:tc>
          <w:tcPr>
            <w:tcW w:w="1984" w:type="dxa"/>
          </w:tcPr>
          <w:p w14:paraId="561F1D24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C35BE6">
              <w:rPr>
                <w:rFonts w:eastAsia="等线" w:cs="Times New Roman"/>
                <w:sz w:val="20"/>
                <w:szCs w:val="20"/>
              </w:rPr>
              <w:t>12.84 (47.97)</w:t>
            </w:r>
          </w:p>
        </w:tc>
        <w:tc>
          <w:tcPr>
            <w:tcW w:w="2154" w:type="dxa"/>
          </w:tcPr>
          <w:p w14:paraId="02ADDBED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C35BE6">
              <w:rPr>
                <w:rFonts w:eastAsia="等线" w:cs="Times New Roman"/>
                <w:sz w:val="20"/>
                <w:szCs w:val="20"/>
              </w:rPr>
              <w:t>9.32 (33.73)</w:t>
            </w:r>
          </w:p>
        </w:tc>
        <w:tc>
          <w:tcPr>
            <w:tcW w:w="1191" w:type="dxa"/>
          </w:tcPr>
          <w:p w14:paraId="62DAD183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0.706</w:t>
            </w:r>
          </w:p>
        </w:tc>
        <w:tc>
          <w:tcPr>
            <w:tcW w:w="1077" w:type="dxa"/>
          </w:tcPr>
          <w:p w14:paraId="7FA47431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0.481</w:t>
            </w:r>
          </w:p>
        </w:tc>
      </w:tr>
      <w:tr w:rsidR="00C35BE6" w:rsidRPr="00C35BE6" w14:paraId="16F2B297" w14:textId="77777777" w:rsidTr="000903F3">
        <w:trPr>
          <w:cantSplit/>
          <w:trHeight w:val="170"/>
        </w:trPr>
        <w:tc>
          <w:tcPr>
            <w:tcW w:w="3005" w:type="dxa"/>
          </w:tcPr>
          <w:p w14:paraId="23B72A86" w14:textId="77777777" w:rsidR="00C35BE6" w:rsidRPr="00C35BE6" w:rsidRDefault="00C35BE6" w:rsidP="00C35BE6">
            <w:pPr>
              <w:widowControl w:val="0"/>
              <w:spacing w:before="0" w:after="0" w:line="480" w:lineRule="auto"/>
              <w:ind w:firstLineChars="200" w:firstLine="400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Δ</w:t>
            </w:r>
            <w:r w:rsidRPr="00C35BE6">
              <w:rPr>
                <w:rFonts w:eastAsia="等线" w:cs="Times New Roman"/>
                <w:sz w:val="20"/>
                <w:szCs w:val="20"/>
              </w:rPr>
              <w:t>Animals-Naming</w:t>
            </w:r>
          </w:p>
        </w:tc>
        <w:tc>
          <w:tcPr>
            <w:tcW w:w="1984" w:type="dxa"/>
          </w:tcPr>
          <w:p w14:paraId="44E721C2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5.53 (40.75)</w:t>
            </w:r>
          </w:p>
        </w:tc>
        <w:tc>
          <w:tcPr>
            <w:tcW w:w="2154" w:type="dxa"/>
          </w:tcPr>
          <w:p w14:paraId="7206E976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8.52 (38.53)</w:t>
            </w:r>
          </w:p>
        </w:tc>
        <w:tc>
          <w:tcPr>
            <w:tcW w:w="1191" w:type="dxa"/>
          </w:tcPr>
          <w:p w14:paraId="0E3759D8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0.652</w:t>
            </w:r>
          </w:p>
        </w:tc>
        <w:tc>
          <w:tcPr>
            <w:tcW w:w="1077" w:type="dxa"/>
          </w:tcPr>
          <w:p w14:paraId="7C7E5E40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0.515</w:t>
            </w:r>
          </w:p>
        </w:tc>
      </w:tr>
      <w:tr w:rsidR="00C35BE6" w:rsidRPr="00C35BE6" w14:paraId="615E2F66" w14:textId="77777777" w:rsidTr="000903F3">
        <w:trPr>
          <w:cantSplit/>
          <w:trHeight w:val="170"/>
        </w:trPr>
        <w:tc>
          <w:tcPr>
            <w:tcW w:w="3005" w:type="dxa"/>
          </w:tcPr>
          <w:p w14:paraId="77BA0FB6" w14:textId="77777777" w:rsidR="00C35BE6" w:rsidRPr="00C35BE6" w:rsidRDefault="00C35BE6" w:rsidP="00C35BE6">
            <w:pPr>
              <w:widowControl w:val="0"/>
              <w:spacing w:before="0" w:after="0" w:line="480" w:lineRule="auto"/>
              <w:ind w:firstLineChars="200" w:firstLine="400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Δ</w:t>
            </w:r>
            <w:r w:rsidRPr="00C35BE6">
              <w:rPr>
                <w:rFonts w:eastAsia="等线" w:cs="Times New Roman"/>
                <w:sz w:val="20"/>
                <w:szCs w:val="20"/>
              </w:rPr>
              <w:t>Stroop Word</w:t>
            </w:r>
          </w:p>
        </w:tc>
        <w:tc>
          <w:tcPr>
            <w:tcW w:w="1984" w:type="dxa"/>
          </w:tcPr>
          <w:p w14:paraId="37F9B68C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7.61 (30.80)</w:t>
            </w:r>
          </w:p>
        </w:tc>
        <w:tc>
          <w:tcPr>
            <w:tcW w:w="2154" w:type="dxa"/>
          </w:tcPr>
          <w:p w14:paraId="01DCF566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8.87 (35.60)</w:t>
            </w:r>
          </w:p>
        </w:tc>
        <w:tc>
          <w:tcPr>
            <w:tcW w:w="1191" w:type="dxa"/>
          </w:tcPr>
          <w:p w14:paraId="14BF0A0C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0.336</w:t>
            </w:r>
          </w:p>
        </w:tc>
        <w:tc>
          <w:tcPr>
            <w:tcW w:w="1077" w:type="dxa"/>
          </w:tcPr>
          <w:p w14:paraId="7FF1267B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0.737</w:t>
            </w:r>
          </w:p>
        </w:tc>
      </w:tr>
      <w:tr w:rsidR="00C35BE6" w:rsidRPr="00C35BE6" w14:paraId="09D631ED" w14:textId="77777777" w:rsidTr="000903F3">
        <w:trPr>
          <w:cantSplit/>
          <w:trHeight w:val="170"/>
        </w:trPr>
        <w:tc>
          <w:tcPr>
            <w:tcW w:w="3005" w:type="dxa"/>
          </w:tcPr>
          <w:p w14:paraId="754D397D" w14:textId="77777777" w:rsidR="00C35BE6" w:rsidRPr="00C35BE6" w:rsidRDefault="00C35BE6" w:rsidP="00C35BE6">
            <w:pPr>
              <w:widowControl w:val="0"/>
              <w:spacing w:before="0" w:after="0" w:line="480" w:lineRule="auto"/>
              <w:ind w:firstLineChars="200" w:firstLine="400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Δ</w:t>
            </w:r>
            <w:proofErr w:type="spellStart"/>
            <w:r w:rsidRPr="00C35BE6">
              <w:rPr>
                <w:rFonts w:eastAsia="等线" w:cs="Times New Roman"/>
                <w:sz w:val="20"/>
                <w:szCs w:val="20"/>
              </w:rPr>
              <w:t>Stroop</w:t>
            </w:r>
            <w:proofErr w:type="spellEnd"/>
            <w:r w:rsidRPr="00C35BE6">
              <w:rPr>
                <w:rFonts w:eastAsia="等线" w:cs="Times New Roman"/>
                <w:sz w:val="20"/>
                <w:szCs w:val="20"/>
              </w:rPr>
              <w:t xml:space="preserve"> Color</w:t>
            </w:r>
          </w:p>
        </w:tc>
        <w:tc>
          <w:tcPr>
            <w:tcW w:w="1984" w:type="dxa"/>
          </w:tcPr>
          <w:p w14:paraId="2EA35DA8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11.55 (36.05)</w:t>
            </w:r>
          </w:p>
        </w:tc>
        <w:tc>
          <w:tcPr>
            <w:tcW w:w="2154" w:type="dxa"/>
          </w:tcPr>
          <w:p w14:paraId="4C4CC993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10.64 (31.97)</w:t>
            </w:r>
          </w:p>
        </w:tc>
        <w:tc>
          <w:tcPr>
            <w:tcW w:w="1191" w:type="dxa"/>
          </w:tcPr>
          <w:p w14:paraId="38DDFA8C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C35BE6">
              <w:rPr>
                <w:rFonts w:eastAsia="等线" w:cs="Times New Roman"/>
                <w:sz w:val="20"/>
                <w:szCs w:val="20"/>
              </w:rPr>
              <w:t>0.226</w:t>
            </w:r>
          </w:p>
        </w:tc>
        <w:tc>
          <w:tcPr>
            <w:tcW w:w="1077" w:type="dxa"/>
          </w:tcPr>
          <w:p w14:paraId="36E1A726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0.821</w:t>
            </w:r>
          </w:p>
        </w:tc>
      </w:tr>
      <w:tr w:rsidR="00C35BE6" w:rsidRPr="00C35BE6" w14:paraId="4A5AC509" w14:textId="77777777" w:rsidTr="000903F3">
        <w:trPr>
          <w:cantSplit/>
          <w:trHeight w:val="170"/>
        </w:trPr>
        <w:tc>
          <w:tcPr>
            <w:tcW w:w="3005" w:type="dxa"/>
          </w:tcPr>
          <w:p w14:paraId="794611C2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i/>
                <w:iCs/>
                <w:sz w:val="20"/>
                <w:szCs w:val="20"/>
              </w:rPr>
            </w:pPr>
            <w:r w:rsidRPr="00C35BE6">
              <w:rPr>
                <w:rFonts w:eastAsia="等线" w:cs="Times New Roman"/>
                <w:i/>
                <w:iCs/>
                <w:sz w:val="20"/>
                <w:szCs w:val="20"/>
              </w:rPr>
              <w:t>Vocabulary learning and memory</w:t>
            </w:r>
          </w:p>
        </w:tc>
        <w:tc>
          <w:tcPr>
            <w:tcW w:w="1984" w:type="dxa"/>
          </w:tcPr>
          <w:p w14:paraId="10243651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2154" w:type="dxa"/>
          </w:tcPr>
          <w:p w14:paraId="58447832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14:paraId="55C40DE6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D56146F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</w:tr>
      <w:tr w:rsidR="00C35BE6" w:rsidRPr="00C35BE6" w14:paraId="38E8B663" w14:textId="77777777" w:rsidTr="000903F3">
        <w:trPr>
          <w:cantSplit/>
          <w:trHeight w:val="170"/>
        </w:trPr>
        <w:tc>
          <w:tcPr>
            <w:tcW w:w="3005" w:type="dxa"/>
          </w:tcPr>
          <w:p w14:paraId="1745B487" w14:textId="77777777" w:rsidR="00C35BE6" w:rsidRPr="00C35BE6" w:rsidRDefault="00C35BE6" w:rsidP="00C35BE6">
            <w:pPr>
              <w:widowControl w:val="0"/>
              <w:tabs>
                <w:tab w:val="left" w:pos="613"/>
              </w:tabs>
              <w:spacing w:before="0" w:after="0" w:line="480" w:lineRule="auto"/>
              <w:ind w:firstLineChars="200" w:firstLine="400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Δ</w:t>
            </w:r>
            <w:r w:rsidRPr="00C35BE6">
              <w:rPr>
                <w:rFonts w:eastAsia="等线" w:cs="Times New Roman"/>
                <w:sz w:val="20"/>
                <w:szCs w:val="20"/>
              </w:rPr>
              <w:t>HVLT</w:t>
            </w:r>
            <w:r w:rsidRPr="00C35BE6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C35BE6">
              <w:rPr>
                <w:rFonts w:eastAsia="等线" w:cs="Times New Roman"/>
                <w:sz w:val="20"/>
                <w:szCs w:val="20"/>
              </w:rPr>
              <w:t>R Learning</w:t>
            </w:r>
          </w:p>
        </w:tc>
        <w:tc>
          <w:tcPr>
            <w:tcW w:w="1984" w:type="dxa"/>
          </w:tcPr>
          <w:p w14:paraId="682B52BE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8.70 (44.79)</w:t>
            </w:r>
          </w:p>
        </w:tc>
        <w:tc>
          <w:tcPr>
            <w:tcW w:w="2154" w:type="dxa"/>
          </w:tcPr>
          <w:p w14:paraId="61122999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8.67 (36.57)</w:t>
            </w:r>
          </w:p>
        </w:tc>
        <w:tc>
          <w:tcPr>
            <w:tcW w:w="1191" w:type="dxa"/>
          </w:tcPr>
          <w:p w14:paraId="10D2C5FA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-0.015</w:t>
            </w:r>
          </w:p>
        </w:tc>
        <w:tc>
          <w:tcPr>
            <w:tcW w:w="1077" w:type="dxa"/>
            <w:shd w:val="clear" w:color="auto" w:fill="FFFFFF"/>
          </w:tcPr>
          <w:p w14:paraId="0101B0CF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0.988</w:t>
            </w:r>
          </w:p>
        </w:tc>
      </w:tr>
      <w:tr w:rsidR="00C35BE6" w:rsidRPr="00C35BE6" w14:paraId="336F2503" w14:textId="77777777" w:rsidTr="000903F3">
        <w:trPr>
          <w:cantSplit/>
          <w:trHeight w:val="170"/>
        </w:trPr>
        <w:tc>
          <w:tcPr>
            <w:tcW w:w="3005" w:type="dxa"/>
          </w:tcPr>
          <w:p w14:paraId="52A9CEDA" w14:textId="77777777" w:rsidR="00C35BE6" w:rsidRPr="00C35BE6" w:rsidRDefault="00C35BE6" w:rsidP="00C35BE6">
            <w:pPr>
              <w:widowControl w:val="0"/>
              <w:tabs>
                <w:tab w:val="left" w:pos="613"/>
              </w:tabs>
              <w:spacing w:before="0" w:after="0" w:line="480" w:lineRule="auto"/>
              <w:ind w:firstLineChars="200" w:firstLine="400"/>
              <w:jc w:val="both"/>
              <w:rPr>
                <w:rFonts w:ascii="等线" w:eastAsia="等线" w:hAnsi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Δ</w:t>
            </w:r>
            <w:r w:rsidRPr="00C35BE6">
              <w:rPr>
                <w:rFonts w:eastAsia="等线" w:cs="Times New Roman"/>
                <w:sz w:val="20"/>
                <w:szCs w:val="20"/>
              </w:rPr>
              <w:t>HVLT</w:t>
            </w:r>
            <w:r w:rsidRPr="00C35BE6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C35BE6">
              <w:rPr>
                <w:rFonts w:eastAsia="等线" w:cs="Times New Roman"/>
                <w:sz w:val="20"/>
                <w:szCs w:val="20"/>
              </w:rPr>
              <w:t>R Delayed Recall</w:t>
            </w:r>
          </w:p>
        </w:tc>
        <w:tc>
          <w:tcPr>
            <w:tcW w:w="1984" w:type="dxa"/>
          </w:tcPr>
          <w:p w14:paraId="57717329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1</w:t>
            </w:r>
            <w:r w:rsidRPr="00C35BE6">
              <w:rPr>
                <w:rFonts w:eastAsia="等线" w:cs="Times New Roman"/>
                <w:sz w:val="20"/>
                <w:szCs w:val="20"/>
              </w:rPr>
              <w:t xml:space="preserve">1.83 </w:t>
            </w:r>
            <w:r w:rsidRPr="00C35BE6">
              <w:rPr>
                <w:rFonts w:eastAsia="等线" w:cs="Times New Roman" w:hint="eastAsia"/>
                <w:sz w:val="20"/>
                <w:szCs w:val="20"/>
              </w:rPr>
              <w:t>(</w:t>
            </w:r>
            <w:r w:rsidRPr="00C35BE6">
              <w:rPr>
                <w:rFonts w:eastAsia="等线" w:cs="Times New Roman"/>
                <w:sz w:val="20"/>
                <w:szCs w:val="20"/>
              </w:rPr>
              <w:t>79.39</w:t>
            </w:r>
            <w:r w:rsidRPr="00C35BE6">
              <w:rPr>
                <w:rFonts w:eastAsia="等线" w:cs="Times New Roman" w:hint="eastAsia"/>
                <w:sz w:val="20"/>
                <w:szCs w:val="20"/>
              </w:rPr>
              <w:t>)</w:t>
            </w:r>
          </w:p>
        </w:tc>
        <w:tc>
          <w:tcPr>
            <w:tcW w:w="2154" w:type="dxa"/>
          </w:tcPr>
          <w:p w14:paraId="365BD04D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4.34 (</w:t>
            </w:r>
            <w:r w:rsidRPr="00C35BE6">
              <w:rPr>
                <w:rFonts w:eastAsia="等线" w:cs="Times New Roman"/>
                <w:sz w:val="20"/>
                <w:szCs w:val="20"/>
              </w:rPr>
              <w:t>57.36</w:t>
            </w:r>
            <w:r w:rsidRPr="00C35BE6">
              <w:rPr>
                <w:rFonts w:eastAsia="等线" w:cs="Times New Roman" w:hint="eastAsia"/>
                <w:sz w:val="20"/>
                <w:szCs w:val="20"/>
              </w:rPr>
              <w:t>)</w:t>
            </w:r>
          </w:p>
        </w:tc>
        <w:tc>
          <w:tcPr>
            <w:tcW w:w="1191" w:type="dxa"/>
          </w:tcPr>
          <w:p w14:paraId="7B52DCBB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-0.898</w:t>
            </w:r>
          </w:p>
        </w:tc>
        <w:tc>
          <w:tcPr>
            <w:tcW w:w="1077" w:type="dxa"/>
            <w:shd w:val="clear" w:color="auto" w:fill="FFFFFF"/>
          </w:tcPr>
          <w:p w14:paraId="34EAEC11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0.</w:t>
            </w:r>
            <w:r w:rsidRPr="00C35BE6">
              <w:rPr>
                <w:rFonts w:eastAsia="等线" w:cs="Times New Roman"/>
                <w:sz w:val="20"/>
                <w:szCs w:val="20"/>
              </w:rPr>
              <w:t>370</w:t>
            </w:r>
          </w:p>
        </w:tc>
      </w:tr>
      <w:tr w:rsidR="00C35BE6" w:rsidRPr="00C35BE6" w14:paraId="14A2A0D2" w14:textId="77777777" w:rsidTr="000903F3">
        <w:trPr>
          <w:cantSplit/>
          <w:trHeight w:val="170"/>
        </w:trPr>
        <w:tc>
          <w:tcPr>
            <w:tcW w:w="3005" w:type="dxa"/>
          </w:tcPr>
          <w:p w14:paraId="49EBBFF4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i/>
                <w:iCs/>
                <w:sz w:val="20"/>
                <w:szCs w:val="20"/>
              </w:rPr>
            </w:pPr>
            <w:r w:rsidRPr="00C35BE6">
              <w:rPr>
                <w:rFonts w:eastAsia="等线" w:cs="Times New Roman"/>
                <w:i/>
                <w:iCs/>
                <w:sz w:val="20"/>
                <w:szCs w:val="20"/>
              </w:rPr>
              <w:t>Visual learning and memory</w:t>
            </w:r>
          </w:p>
        </w:tc>
        <w:tc>
          <w:tcPr>
            <w:tcW w:w="1984" w:type="dxa"/>
          </w:tcPr>
          <w:p w14:paraId="742FC1A3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2154" w:type="dxa"/>
          </w:tcPr>
          <w:p w14:paraId="67248DC9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14:paraId="006056BA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14:paraId="0AEBD6F8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</w:tr>
      <w:tr w:rsidR="00C35BE6" w:rsidRPr="00C35BE6" w14:paraId="6374BCCE" w14:textId="77777777" w:rsidTr="000903F3">
        <w:trPr>
          <w:cantSplit/>
          <w:trHeight w:val="170"/>
        </w:trPr>
        <w:tc>
          <w:tcPr>
            <w:tcW w:w="3005" w:type="dxa"/>
          </w:tcPr>
          <w:p w14:paraId="3E004709" w14:textId="77777777" w:rsidR="00C35BE6" w:rsidRPr="00C35BE6" w:rsidRDefault="00C35BE6" w:rsidP="00C35BE6">
            <w:pPr>
              <w:widowControl w:val="0"/>
              <w:spacing w:before="0" w:after="0" w:line="480" w:lineRule="auto"/>
              <w:ind w:firstLineChars="200" w:firstLine="400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Δ</w:t>
            </w:r>
            <w:r w:rsidRPr="00C35BE6">
              <w:rPr>
                <w:rFonts w:eastAsia="等线" w:cs="Times New Roman"/>
                <w:sz w:val="20"/>
                <w:szCs w:val="20"/>
              </w:rPr>
              <w:t>BVMT-R Learning</w:t>
            </w:r>
          </w:p>
        </w:tc>
        <w:tc>
          <w:tcPr>
            <w:tcW w:w="1984" w:type="dxa"/>
          </w:tcPr>
          <w:p w14:paraId="2BB1FC0D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19.78 (64.27)</w:t>
            </w:r>
          </w:p>
        </w:tc>
        <w:tc>
          <w:tcPr>
            <w:tcW w:w="2154" w:type="dxa"/>
          </w:tcPr>
          <w:p w14:paraId="661F3D5C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16.33 (43.42)</w:t>
            </w:r>
          </w:p>
        </w:tc>
        <w:tc>
          <w:tcPr>
            <w:tcW w:w="1191" w:type="dxa"/>
          </w:tcPr>
          <w:p w14:paraId="5781ECEE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-0.522</w:t>
            </w:r>
          </w:p>
        </w:tc>
        <w:tc>
          <w:tcPr>
            <w:tcW w:w="1077" w:type="dxa"/>
          </w:tcPr>
          <w:p w14:paraId="2E6B3FA1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0.602</w:t>
            </w:r>
          </w:p>
        </w:tc>
      </w:tr>
      <w:tr w:rsidR="00C35BE6" w:rsidRPr="00C35BE6" w14:paraId="1987226B" w14:textId="77777777" w:rsidTr="000903F3">
        <w:trPr>
          <w:cantSplit/>
          <w:trHeight w:val="170"/>
        </w:trPr>
        <w:tc>
          <w:tcPr>
            <w:tcW w:w="3005" w:type="dxa"/>
          </w:tcPr>
          <w:p w14:paraId="107C2951" w14:textId="77777777" w:rsidR="00C35BE6" w:rsidRPr="00C35BE6" w:rsidRDefault="00C35BE6" w:rsidP="00C35BE6">
            <w:pPr>
              <w:widowControl w:val="0"/>
              <w:spacing w:before="0" w:after="0" w:line="480" w:lineRule="auto"/>
              <w:ind w:firstLineChars="200" w:firstLine="400"/>
              <w:jc w:val="both"/>
              <w:rPr>
                <w:rFonts w:ascii="等线" w:eastAsia="等线" w:hAnsi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Δ</w:t>
            </w:r>
            <w:r w:rsidRPr="00C35BE6">
              <w:rPr>
                <w:rFonts w:eastAsia="等线" w:cs="Times New Roman"/>
                <w:sz w:val="20"/>
                <w:szCs w:val="20"/>
              </w:rPr>
              <w:t>BVMT-R Delayed Recall</w:t>
            </w:r>
          </w:p>
        </w:tc>
        <w:tc>
          <w:tcPr>
            <w:tcW w:w="1984" w:type="dxa"/>
          </w:tcPr>
          <w:p w14:paraId="0649D348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18.71</w:t>
            </w:r>
            <w:r w:rsidRPr="00C35BE6">
              <w:rPr>
                <w:rFonts w:eastAsia="等线" w:cs="Times New Roman" w:hint="eastAsia"/>
                <w:sz w:val="20"/>
                <w:szCs w:val="20"/>
              </w:rPr>
              <w:t xml:space="preserve"> (</w:t>
            </w:r>
            <w:r w:rsidRPr="00C35BE6">
              <w:rPr>
                <w:rFonts w:eastAsia="等线" w:cs="Times New Roman"/>
                <w:sz w:val="20"/>
                <w:szCs w:val="20"/>
              </w:rPr>
              <w:t>60.36</w:t>
            </w:r>
            <w:r w:rsidRPr="00C35BE6">
              <w:rPr>
                <w:rFonts w:eastAsia="等线" w:cs="Times New Roman" w:hint="eastAsia"/>
                <w:sz w:val="20"/>
                <w:szCs w:val="20"/>
              </w:rPr>
              <w:t>)</w:t>
            </w:r>
          </w:p>
        </w:tc>
        <w:tc>
          <w:tcPr>
            <w:tcW w:w="2154" w:type="dxa"/>
          </w:tcPr>
          <w:p w14:paraId="593B363D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7.75 (</w:t>
            </w:r>
            <w:r w:rsidRPr="00C35BE6">
              <w:rPr>
                <w:rFonts w:eastAsia="等线" w:cs="Times New Roman"/>
                <w:sz w:val="20"/>
                <w:szCs w:val="20"/>
              </w:rPr>
              <w:t>36.90</w:t>
            </w:r>
            <w:r w:rsidRPr="00C35BE6">
              <w:rPr>
                <w:rFonts w:eastAsia="等线" w:cs="Times New Roman" w:hint="eastAsia"/>
                <w:sz w:val="20"/>
                <w:szCs w:val="20"/>
              </w:rPr>
              <w:t>)</w:t>
            </w:r>
          </w:p>
        </w:tc>
        <w:tc>
          <w:tcPr>
            <w:tcW w:w="1191" w:type="dxa"/>
          </w:tcPr>
          <w:p w14:paraId="4F9CAE22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-2.</w:t>
            </w:r>
            <w:r w:rsidRPr="00C35BE6">
              <w:rPr>
                <w:rFonts w:eastAsia="等线" w:cs="Times New Roman"/>
                <w:sz w:val="20"/>
                <w:szCs w:val="20"/>
              </w:rPr>
              <w:t>046</w:t>
            </w:r>
          </w:p>
        </w:tc>
        <w:tc>
          <w:tcPr>
            <w:tcW w:w="1077" w:type="dxa"/>
          </w:tcPr>
          <w:p w14:paraId="48D11E60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b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b/>
                <w:sz w:val="20"/>
                <w:szCs w:val="20"/>
              </w:rPr>
              <w:t>0.0</w:t>
            </w:r>
            <w:r w:rsidRPr="00C35BE6">
              <w:rPr>
                <w:rFonts w:eastAsia="等线" w:cs="Times New Roman"/>
                <w:b/>
                <w:sz w:val="20"/>
                <w:szCs w:val="20"/>
              </w:rPr>
              <w:t>42</w:t>
            </w:r>
          </w:p>
        </w:tc>
      </w:tr>
      <w:tr w:rsidR="00C35BE6" w:rsidRPr="00C35BE6" w14:paraId="6A466BB3" w14:textId="77777777" w:rsidTr="000903F3">
        <w:trPr>
          <w:cantSplit/>
          <w:trHeight w:val="170"/>
        </w:trPr>
        <w:tc>
          <w:tcPr>
            <w:tcW w:w="3005" w:type="dxa"/>
          </w:tcPr>
          <w:p w14:paraId="704018AB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i/>
                <w:iCs/>
                <w:sz w:val="20"/>
                <w:szCs w:val="20"/>
              </w:rPr>
            </w:pPr>
            <w:r w:rsidRPr="00C35BE6">
              <w:rPr>
                <w:rFonts w:eastAsia="等线" w:cs="Times New Roman"/>
                <w:i/>
                <w:iCs/>
                <w:sz w:val="20"/>
                <w:szCs w:val="20"/>
              </w:rPr>
              <w:t>Working memory and attention</w:t>
            </w:r>
          </w:p>
        </w:tc>
        <w:tc>
          <w:tcPr>
            <w:tcW w:w="1984" w:type="dxa"/>
          </w:tcPr>
          <w:p w14:paraId="65FF41FE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2154" w:type="dxa"/>
          </w:tcPr>
          <w:p w14:paraId="0C93A071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14:paraId="167EC97F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14:paraId="1904DAB1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b/>
                <w:sz w:val="20"/>
                <w:szCs w:val="20"/>
              </w:rPr>
            </w:pPr>
          </w:p>
        </w:tc>
      </w:tr>
      <w:tr w:rsidR="00C35BE6" w:rsidRPr="00C35BE6" w14:paraId="5B937E86" w14:textId="77777777" w:rsidTr="000903F3">
        <w:trPr>
          <w:cantSplit/>
          <w:trHeight w:val="170"/>
        </w:trPr>
        <w:tc>
          <w:tcPr>
            <w:tcW w:w="3005" w:type="dxa"/>
          </w:tcPr>
          <w:p w14:paraId="2A9EA319" w14:textId="77777777" w:rsidR="00C35BE6" w:rsidRPr="00C35BE6" w:rsidRDefault="00C35BE6" w:rsidP="00C35BE6">
            <w:pPr>
              <w:widowControl w:val="0"/>
              <w:spacing w:before="0" w:after="0" w:line="480" w:lineRule="auto"/>
              <w:ind w:firstLineChars="200" w:firstLine="400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Δ</w:t>
            </w:r>
            <w:r w:rsidRPr="00C35BE6">
              <w:rPr>
                <w:rFonts w:eastAsia="等线" w:cs="Times New Roman"/>
                <w:sz w:val="20"/>
                <w:szCs w:val="20"/>
              </w:rPr>
              <w:t>Spatial Span</w:t>
            </w:r>
          </w:p>
        </w:tc>
        <w:tc>
          <w:tcPr>
            <w:tcW w:w="1984" w:type="dxa"/>
          </w:tcPr>
          <w:p w14:paraId="22E3AD3B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15.68 (43.47)</w:t>
            </w:r>
          </w:p>
        </w:tc>
        <w:tc>
          <w:tcPr>
            <w:tcW w:w="2154" w:type="dxa"/>
          </w:tcPr>
          <w:p w14:paraId="13797E4A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7.61 (24.03)</w:t>
            </w:r>
          </w:p>
        </w:tc>
        <w:tc>
          <w:tcPr>
            <w:tcW w:w="1191" w:type="dxa"/>
          </w:tcPr>
          <w:p w14:paraId="36EE85CB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-2.171</w:t>
            </w:r>
          </w:p>
        </w:tc>
        <w:tc>
          <w:tcPr>
            <w:tcW w:w="1077" w:type="dxa"/>
          </w:tcPr>
          <w:p w14:paraId="778F9D53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b/>
                <w:sz w:val="20"/>
                <w:szCs w:val="20"/>
              </w:rPr>
            </w:pPr>
            <w:r w:rsidRPr="00C35BE6">
              <w:rPr>
                <w:rFonts w:eastAsia="等线" w:cs="Times New Roman"/>
                <w:b/>
                <w:sz w:val="20"/>
                <w:szCs w:val="20"/>
              </w:rPr>
              <w:t>0.031</w:t>
            </w:r>
          </w:p>
        </w:tc>
      </w:tr>
      <w:tr w:rsidR="00C35BE6" w:rsidRPr="00C35BE6" w14:paraId="2CB29CCB" w14:textId="77777777" w:rsidTr="000903F3">
        <w:trPr>
          <w:cantSplit/>
          <w:trHeight w:val="170"/>
        </w:trPr>
        <w:tc>
          <w:tcPr>
            <w:tcW w:w="3005" w:type="dxa"/>
          </w:tcPr>
          <w:p w14:paraId="4469C0CF" w14:textId="77777777" w:rsidR="00C35BE6" w:rsidRPr="00C35BE6" w:rsidRDefault="00C35BE6" w:rsidP="00C35BE6">
            <w:pPr>
              <w:widowControl w:val="0"/>
              <w:spacing w:before="0" w:after="0" w:line="480" w:lineRule="auto"/>
              <w:ind w:firstLineChars="200" w:firstLine="400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Δ</w:t>
            </w:r>
            <w:r w:rsidRPr="00C35BE6">
              <w:rPr>
                <w:rFonts w:eastAsia="等线" w:cs="Times New Roman"/>
                <w:sz w:val="20"/>
                <w:szCs w:val="20"/>
              </w:rPr>
              <w:t>PASAT</w:t>
            </w:r>
          </w:p>
        </w:tc>
        <w:tc>
          <w:tcPr>
            <w:tcW w:w="1984" w:type="dxa"/>
          </w:tcPr>
          <w:p w14:paraId="28168EC8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43.08 (120.60)</w:t>
            </w:r>
          </w:p>
        </w:tc>
        <w:tc>
          <w:tcPr>
            <w:tcW w:w="2154" w:type="dxa"/>
          </w:tcPr>
          <w:p w14:paraId="0470505F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37.74 (139.91)</w:t>
            </w:r>
          </w:p>
        </w:tc>
        <w:tc>
          <w:tcPr>
            <w:tcW w:w="1191" w:type="dxa"/>
          </w:tcPr>
          <w:p w14:paraId="63C80B73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-0.356</w:t>
            </w:r>
          </w:p>
        </w:tc>
        <w:tc>
          <w:tcPr>
            <w:tcW w:w="1077" w:type="dxa"/>
          </w:tcPr>
          <w:p w14:paraId="0C6C2ACC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0.722</w:t>
            </w:r>
          </w:p>
        </w:tc>
      </w:tr>
      <w:tr w:rsidR="00C35BE6" w:rsidRPr="00C35BE6" w14:paraId="204A919C" w14:textId="77777777" w:rsidTr="000903F3">
        <w:trPr>
          <w:cantSplit/>
          <w:trHeight w:val="170"/>
        </w:trPr>
        <w:tc>
          <w:tcPr>
            <w:tcW w:w="3005" w:type="dxa"/>
          </w:tcPr>
          <w:p w14:paraId="5B35D290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i/>
                <w:iCs/>
                <w:sz w:val="20"/>
                <w:szCs w:val="20"/>
              </w:rPr>
            </w:pPr>
            <w:r w:rsidRPr="00C35BE6">
              <w:rPr>
                <w:rFonts w:eastAsia="等线" w:cs="Times New Roman"/>
                <w:i/>
                <w:iCs/>
                <w:sz w:val="20"/>
                <w:szCs w:val="20"/>
              </w:rPr>
              <w:t>Executive function</w:t>
            </w:r>
          </w:p>
        </w:tc>
        <w:tc>
          <w:tcPr>
            <w:tcW w:w="1984" w:type="dxa"/>
          </w:tcPr>
          <w:p w14:paraId="3ADBCEB5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2154" w:type="dxa"/>
          </w:tcPr>
          <w:p w14:paraId="1D95BAEA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14:paraId="14306F96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14:paraId="21359966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b/>
                <w:sz w:val="20"/>
                <w:szCs w:val="20"/>
              </w:rPr>
            </w:pPr>
          </w:p>
        </w:tc>
      </w:tr>
      <w:tr w:rsidR="00C35BE6" w:rsidRPr="00C35BE6" w14:paraId="60167EAE" w14:textId="77777777" w:rsidTr="000903F3">
        <w:trPr>
          <w:cantSplit/>
          <w:trHeight w:val="170"/>
        </w:trPr>
        <w:tc>
          <w:tcPr>
            <w:tcW w:w="3005" w:type="dxa"/>
            <w:tcBorders>
              <w:bottom w:val="nil"/>
            </w:tcBorders>
          </w:tcPr>
          <w:p w14:paraId="67C0BFF2" w14:textId="77777777" w:rsidR="00C35BE6" w:rsidRPr="00C35BE6" w:rsidRDefault="00C35BE6" w:rsidP="00C35BE6">
            <w:pPr>
              <w:widowControl w:val="0"/>
              <w:spacing w:before="0" w:after="0" w:line="480" w:lineRule="auto"/>
              <w:ind w:firstLineChars="200" w:firstLine="400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Δ</w:t>
            </w:r>
            <w:r w:rsidRPr="00C35BE6">
              <w:rPr>
                <w:rFonts w:eastAsia="等线" w:cs="Times New Roman"/>
                <w:sz w:val="20"/>
                <w:szCs w:val="20"/>
              </w:rPr>
              <w:t>CTT2</w:t>
            </w:r>
          </w:p>
        </w:tc>
        <w:tc>
          <w:tcPr>
            <w:tcW w:w="1984" w:type="dxa"/>
            <w:tcBorders>
              <w:bottom w:val="nil"/>
            </w:tcBorders>
          </w:tcPr>
          <w:p w14:paraId="6890A28B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C35BE6">
              <w:rPr>
                <w:rFonts w:eastAsia="等线" w:cs="Times New Roman"/>
                <w:sz w:val="20"/>
                <w:szCs w:val="20"/>
              </w:rPr>
              <w:t>12.60 (29.50)</w:t>
            </w:r>
          </w:p>
        </w:tc>
        <w:tc>
          <w:tcPr>
            <w:tcW w:w="2154" w:type="dxa"/>
            <w:tcBorders>
              <w:bottom w:val="nil"/>
            </w:tcBorders>
          </w:tcPr>
          <w:p w14:paraId="0FB8A376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C35BE6">
              <w:rPr>
                <w:rFonts w:eastAsia="等线" w:cs="Times New Roman"/>
                <w:sz w:val="20"/>
                <w:szCs w:val="20"/>
              </w:rPr>
              <w:t>13.11 (28.21)</w:t>
            </w:r>
          </w:p>
        </w:tc>
        <w:tc>
          <w:tcPr>
            <w:tcW w:w="1191" w:type="dxa"/>
            <w:tcBorders>
              <w:bottom w:val="nil"/>
            </w:tcBorders>
          </w:tcPr>
          <w:p w14:paraId="3963AE19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-0.153</w:t>
            </w:r>
          </w:p>
        </w:tc>
        <w:tc>
          <w:tcPr>
            <w:tcW w:w="1077" w:type="dxa"/>
            <w:tcBorders>
              <w:bottom w:val="nil"/>
            </w:tcBorders>
          </w:tcPr>
          <w:p w14:paraId="401AD2D1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0.879</w:t>
            </w:r>
          </w:p>
        </w:tc>
      </w:tr>
      <w:tr w:rsidR="00C35BE6" w:rsidRPr="00C35BE6" w14:paraId="632D1AC4" w14:textId="77777777" w:rsidTr="000903F3">
        <w:trPr>
          <w:cantSplit/>
          <w:trHeight w:val="170"/>
        </w:trPr>
        <w:tc>
          <w:tcPr>
            <w:tcW w:w="3005" w:type="dxa"/>
            <w:tcBorders>
              <w:top w:val="nil"/>
              <w:bottom w:val="nil"/>
            </w:tcBorders>
          </w:tcPr>
          <w:p w14:paraId="5A06C27C" w14:textId="77777777" w:rsidR="00C35BE6" w:rsidRPr="00C35BE6" w:rsidRDefault="00C35BE6" w:rsidP="00C35BE6">
            <w:pPr>
              <w:widowControl w:val="0"/>
              <w:spacing w:before="0" w:after="0" w:line="480" w:lineRule="auto"/>
              <w:ind w:firstLineChars="200" w:firstLine="400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Δ</w:t>
            </w:r>
            <w:proofErr w:type="spellStart"/>
            <w:r w:rsidRPr="00C35BE6">
              <w:rPr>
                <w:rFonts w:eastAsia="等线" w:cs="Times New Roman"/>
                <w:sz w:val="20"/>
                <w:szCs w:val="20"/>
              </w:rPr>
              <w:t>Stroop</w:t>
            </w:r>
            <w:proofErr w:type="spellEnd"/>
            <w:r w:rsidRPr="00C35BE6">
              <w:rPr>
                <w:rFonts w:eastAsia="等线" w:cs="Times New Roman"/>
                <w:sz w:val="20"/>
                <w:szCs w:val="20"/>
              </w:rPr>
              <w:t xml:space="preserve"> Unconscious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505FF0C1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21.36 (59.74)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0BA3F090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14.15 (36.32)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14:paraId="2B506CA0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-1.184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7640553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0.237</w:t>
            </w:r>
          </w:p>
        </w:tc>
      </w:tr>
      <w:tr w:rsidR="00C35BE6" w:rsidRPr="00C35BE6" w14:paraId="7DE0CA95" w14:textId="77777777" w:rsidTr="000903F3">
        <w:trPr>
          <w:cantSplit/>
          <w:trHeight w:val="170"/>
        </w:trPr>
        <w:tc>
          <w:tcPr>
            <w:tcW w:w="3005" w:type="dxa"/>
            <w:tcBorders>
              <w:top w:val="nil"/>
              <w:bottom w:val="nil"/>
            </w:tcBorders>
          </w:tcPr>
          <w:p w14:paraId="5468B455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i/>
                <w:iCs/>
                <w:sz w:val="20"/>
                <w:szCs w:val="20"/>
              </w:rPr>
            </w:pPr>
            <w:r w:rsidRPr="00C35BE6">
              <w:rPr>
                <w:rFonts w:eastAsia="等线" w:cs="Times New Roman"/>
                <w:i/>
                <w:iCs/>
                <w:sz w:val="20"/>
                <w:szCs w:val="20"/>
              </w:rPr>
              <w:t>Fine motor function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4FDB06A2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209A41F4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 w14:paraId="58E103F5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B61B16F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b/>
                <w:sz w:val="20"/>
                <w:szCs w:val="20"/>
              </w:rPr>
            </w:pPr>
          </w:p>
        </w:tc>
      </w:tr>
      <w:tr w:rsidR="00C35BE6" w:rsidRPr="00C35BE6" w14:paraId="3E38C799" w14:textId="77777777" w:rsidTr="000903F3">
        <w:trPr>
          <w:cantSplit/>
          <w:trHeight w:val="170"/>
        </w:trPr>
        <w:tc>
          <w:tcPr>
            <w:tcW w:w="3005" w:type="dxa"/>
            <w:tcBorders>
              <w:top w:val="nil"/>
              <w:bottom w:val="nil"/>
            </w:tcBorders>
          </w:tcPr>
          <w:p w14:paraId="33C8BF79" w14:textId="77777777" w:rsidR="00C35BE6" w:rsidRPr="00C35BE6" w:rsidRDefault="00C35BE6" w:rsidP="00C35BE6">
            <w:pPr>
              <w:widowControl w:val="0"/>
              <w:spacing w:before="0" w:after="0" w:line="480" w:lineRule="auto"/>
              <w:ind w:firstLineChars="200" w:firstLine="400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Δ</w:t>
            </w:r>
            <w:r w:rsidRPr="00C35BE6">
              <w:rPr>
                <w:rFonts w:eastAsia="等线" w:cs="Times New Roman"/>
                <w:sz w:val="20"/>
                <w:szCs w:val="20"/>
              </w:rPr>
              <w:t>Peg-SD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37665CD9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C35BE6">
              <w:rPr>
                <w:rFonts w:eastAsia="等线" w:cs="Times New Roman"/>
                <w:sz w:val="20"/>
                <w:szCs w:val="20"/>
              </w:rPr>
              <w:t>4.21 (21.56)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6D04CD24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C35BE6">
              <w:rPr>
                <w:rFonts w:eastAsia="等线" w:cs="Times New Roman"/>
                <w:sz w:val="20"/>
                <w:szCs w:val="20"/>
              </w:rPr>
              <w:t>7.93 (17.98)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14:paraId="6C3ED5E3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C35BE6">
              <w:rPr>
                <w:rFonts w:eastAsia="等线" w:cs="Times New Roman"/>
                <w:sz w:val="20"/>
                <w:szCs w:val="20"/>
              </w:rPr>
              <w:t>1.595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1A05063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0.112</w:t>
            </w:r>
          </w:p>
        </w:tc>
      </w:tr>
      <w:tr w:rsidR="00C35BE6" w:rsidRPr="00C35BE6" w14:paraId="2D1BABBA" w14:textId="77777777" w:rsidTr="000903F3">
        <w:trPr>
          <w:cantSplit/>
          <w:trHeight w:val="170"/>
        </w:trPr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14:paraId="234E060F" w14:textId="77777777" w:rsidR="00C35BE6" w:rsidRPr="00C35BE6" w:rsidRDefault="00C35BE6" w:rsidP="00C35BE6">
            <w:pPr>
              <w:widowControl w:val="0"/>
              <w:spacing w:before="0" w:after="0" w:line="480" w:lineRule="auto"/>
              <w:ind w:firstLineChars="200" w:firstLine="400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Δ</w:t>
            </w:r>
            <w:r w:rsidRPr="00C35BE6">
              <w:rPr>
                <w:rFonts w:eastAsia="等线" w:cs="Times New Roman"/>
                <w:sz w:val="20"/>
                <w:szCs w:val="20"/>
              </w:rPr>
              <w:t>Peg-SN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034B4040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C35BE6">
              <w:rPr>
                <w:rFonts w:eastAsia="等线" w:cs="Times New Roman"/>
                <w:sz w:val="20"/>
                <w:szCs w:val="20"/>
              </w:rPr>
              <w:t>0.22 (24.19)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14:paraId="78EC7FB5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C35BE6">
              <w:rPr>
                <w:rFonts w:eastAsia="等线" w:cs="Times New Roman"/>
                <w:sz w:val="20"/>
                <w:szCs w:val="20"/>
              </w:rPr>
              <w:t>3.55 (21.63)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14:paraId="23EC4642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 w:hint="eastAsia"/>
                <w:sz w:val="20"/>
                <w:szCs w:val="20"/>
              </w:rPr>
              <w:t>-</w:t>
            </w:r>
            <w:r w:rsidRPr="00C35BE6">
              <w:rPr>
                <w:rFonts w:eastAsia="等线" w:cs="Times New Roman"/>
                <w:sz w:val="20"/>
                <w:szCs w:val="20"/>
              </w:rPr>
              <w:t>1.242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3A5013FD" w14:textId="77777777" w:rsidR="00C35BE6" w:rsidRPr="00C35BE6" w:rsidRDefault="00C35BE6" w:rsidP="00C35BE6">
            <w:pPr>
              <w:widowControl w:val="0"/>
              <w:spacing w:before="0" w:after="0" w:line="480" w:lineRule="auto"/>
              <w:jc w:val="both"/>
              <w:rPr>
                <w:rFonts w:eastAsia="等线" w:cs="Times New Roman"/>
                <w:sz w:val="20"/>
                <w:szCs w:val="20"/>
              </w:rPr>
            </w:pPr>
            <w:r w:rsidRPr="00C35BE6">
              <w:rPr>
                <w:rFonts w:eastAsia="等线" w:cs="Times New Roman"/>
                <w:sz w:val="20"/>
                <w:szCs w:val="20"/>
              </w:rPr>
              <w:t>0.215</w:t>
            </w:r>
          </w:p>
        </w:tc>
      </w:tr>
    </w:tbl>
    <w:p w14:paraId="4E12F270" w14:textId="4EFA3238" w:rsidR="009E63D5" w:rsidRPr="009E63D5" w:rsidRDefault="009E63D5" w:rsidP="009E63D5">
      <w:pPr>
        <w:widowControl w:val="0"/>
        <w:spacing w:before="0" w:after="0"/>
        <w:jc w:val="both"/>
        <w:rPr>
          <w:rFonts w:eastAsia="等线" w:cs="Times New Roman"/>
          <w:kern w:val="2"/>
          <w:sz w:val="20"/>
          <w:szCs w:val="20"/>
          <w:lang w:eastAsia="zh-CN"/>
        </w:rPr>
      </w:pP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>TRAIL A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 xml:space="preserve">: Trail Making Test Part A, </w:t>
      </w: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>CTT1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 xml:space="preserve">: Color Trails Test 1, </w:t>
      </w: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>CTT2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 xml:space="preserve">: Color Trails Test 2, </w:t>
      </w: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>HVLT-R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 xml:space="preserve">: Hopkins Verbal Learning Test-Revised, </w:t>
      </w: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>BVMT-R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 xml:space="preserve">: Brief Visuospatial Memory Test-Revised, </w:t>
      </w: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>Spatial Span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 xml:space="preserve">: Wechsler Memory Scale-spatial span 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lastRenderedPageBreak/>
        <w:t xml:space="preserve">subtest, </w:t>
      </w: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>PASAT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 xml:space="preserve">: paced auditory serial addition test, </w:t>
      </w: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>Peg-SD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>: Grooved Pegboard Test dominant hand</w:t>
      </w:r>
      <w:r w:rsidRPr="009E63D5">
        <w:rPr>
          <w:rFonts w:eastAsia="等线" w:cs="Times New Roman" w:hint="eastAsia"/>
          <w:kern w:val="2"/>
          <w:sz w:val="20"/>
          <w:szCs w:val="20"/>
          <w:lang w:eastAsia="zh-CN"/>
        </w:rPr>
        <w:t>,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 xml:space="preserve"> </w:t>
      </w:r>
      <w:r w:rsidRPr="009E63D5">
        <w:rPr>
          <w:rFonts w:eastAsia="等线" w:cs="Times New Roman"/>
          <w:i/>
          <w:kern w:val="2"/>
          <w:sz w:val="20"/>
          <w:szCs w:val="20"/>
          <w:lang w:eastAsia="zh-CN"/>
        </w:rPr>
        <w:t>Peg-SN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>: Grooved Pegboard Test non-dominant hand.</w:t>
      </w:r>
      <w:r w:rsidRPr="009E63D5">
        <w:rPr>
          <w:rFonts w:eastAsia="等线" w:cs="Times New Roman" w:hint="eastAsia"/>
          <w:kern w:val="2"/>
          <w:sz w:val="20"/>
          <w:szCs w:val="20"/>
          <w:lang w:eastAsia="zh-CN"/>
        </w:rPr>
        <w:t>Δ</w:t>
      </w:r>
      <w:r w:rsidRPr="009E63D5">
        <w:rPr>
          <w:rFonts w:eastAsia="等线" w:cs="Times New Roman" w:hint="eastAsia"/>
          <w:kern w:val="2"/>
          <w:sz w:val="20"/>
          <w:szCs w:val="20"/>
          <w:lang w:eastAsia="zh-CN"/>
        </w:rPr>
        <w:t xml:space="preserve"> </w:t>
      </w:r>
      <w:r w:rsidRPr="009E63D5">
        <w:rPr>
          <w:rFonts w:eastAsia="等线" w:cs="Times New Roman"/>
          <w:kern w:val="2"/>
          <w:sz w:val="20"/>
          <w:szCs w:val="20"/>
          <w:lang w:eastAsia="zh-CN"/>
        </w:rPr>
        <w:t>was calculated by (T2 scores-T1 scores)/T1 scores.</w:t>
      </w:r>
    </w:p>
    <w:p w14:paraId="7DD6EDE4" w14:textId="77777777" w:rsidR="009E63D5" w:rsidRPr="009E63D5" w:rsidRDefault="009E63D5" w:rsidP="009E63D5"/>
    <w:sectPr w:rsidR="009E63D5" w:rsidRPr="009E63D5" w:rsidSect="0093429D">
      <w:footerReference w:type="even" r:id="rId12"/>
      <w:footerReference w:type="default" r:id="rId13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D9686" w14:textId="77777777" w:rsidR="003E47E0" w:rsidRDefault="003E47E0" w:rsidP="00117666">
      <w:pPr>
        <w:spacing w:after="0"/>
      </w:pPr>
      <w:r>
        <w:separator/>
      </w:r>
    </w:p>
  </w:endnote>
  <w:endnote w:type="continuationSeparator" w:id="0">
    <w:p w14:paraId="0A2F6CD2" w14:textId="77777777" w:rsidR="003E47E0" w:rsidRDefault="003E47E0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4AB28" w14:textId="77777777" w:rsidR="00995F6A" w:rsidRPr="00577C4C" w:rsidRDefault="00C52A7B">
    <w:pPr>
      <w:rPr>
        <w:color w:val="C00000"/>
        <w:szCs w:val="24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A152CD" wp14:editId="47F23114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054D26" w14:textId="79EA027B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3A1815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A152C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14:paraId="4D054D26" w14:textId="79EA027B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3A1815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2FF27" w14:textId="77777777" w:rsidR="00995F6A" w:rsidRPr="00577C4C" w:rsidRDefault="00C52A7B">
    <w:pPr>
      <w:rPr>
        <w:b/>
        <w:sz w:val="20"/>
        <w:szCs w:val="24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3151A55C" wp14:editId="2441783D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5E15EB" w14:textId="3BC2908F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3A1815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51A55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14:paraId="085E15EB" w14:textId="3BC2908F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3A1815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AA89D" w14:textId="77777777" w:rsidR="003E47E0" w:rsidRDefault="003E47E0" w:rsidP="00117666">
      <w:pPr>
        <w:spacing w:after="0"/>
      </w:pPr>
      <w:r>
        <w:separator/>
      </w:r>
    </w:p>
  </w:footnote>
  <w:footnote w:type="continuationSeparator" w:id="0">
    <w:p w14:paraId="0550E064" w14:textId="77777777" w:rsidR="003E47E0" w:rsidRDefault="003E47E0" w:rsidP="001176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D24"/>
    <w:rsid w:val="000102C4"/>
    <w:rsid w:val="0001436A"/>
    <w:rsid w:val="00034304"/>
    <w:rsid w:val="00035434"/>
    <w:rsid w:val="00052A14"/>
    <w:rsid w:val="00077D53"/>
    <w:rsid w:val="00105FD9"/>
    <w:rsid w:val="00117666"/>
    <w:rsid w:val="001549D3"/>
    <w:rsid w:val="00160065"/>
    <w:rsid w:val="001768D6"/>
    <w:rsid w:val="00177D84"/>
    <w:rsid w:val="00267D18"/>
    <w:rsid w:val="002868E2"/>
    <w:rsid w:val="002869C3"/>
    <w:rsid w:val="002936E4"/>
    <w:rsid w:val="002B4A57"/>
    <w:rsid w:val="002C74CA"/>
    <w:rsid w:val="003544FB"/>
    <w:rsid w:val="003A1815"/>
    <w:rsid w:val="003D2D47"/>
    <w:rsid w:val="003D2F2D"/>
    <w:rsid w:val="003E47E0"/>
    <w:rsid w:val="00401590"/>
    <w:rsid w:val="00447801"/>
    <w:rsid w:val="00452E9C"/>
    <w:rsid w:val="00461670"/>
    <w:rsid w:val="004735C8"/>
    <w:rsid w:val="004961FF"/>
    <w:rsid w:val="00517A89"/>
    <w:rsid w:val="005250F2"/>
    <w:rsid w:val="0057663C"/>
    <w:rsid w:val="00593EEA"/>
    <w:rsid w:val="005A5EEE"/>
    <w:rsid w:val="00605F34"/>
    <w:rsid w:val="006375C7"/>
    <w:rsid w:val="00654E8F"/>
    <w:rsid w:val="00660D05"/>
    <w:rsid w:val="006820B1"/>
    <w:rsid w:val="006B7D14"/>
    <w:rsid w:val="00701727"/>
    <w:rsid w:val="0070566C"/>
    <w:rsid w:val="00714C50"/>
    <w:rsid w:val="00725A7D"/>
    <w:rsid w:val="007501BE"/>
    <w:rsid w:val="00790BB3"/>
    <w:rsid w:val="007C206C"/>
    <w:rsid w:val="00803D24"/>
    <w:rsid w:val="00817DD6"/>
    <w:rsid w:val="00885156"/>
    <w:rsid w:val="009151AA"/>
    <w:rsid w:val="009205D8"/>
    <w:rsid w:val="0093429D"/>
    <w:rsid w:val="00943573"/>
    <w:rsid w:val="00970F7D"/>
    <w:rsid w:val="00994A3D"/>
    <w:rsid w:val="009C2B12"/>
    <w:rsid w:val="009C70F3"/>
    <w:rsid w:val="009E63D5"/>
    <w:rsid w:val="00A0566D"/>
    <w:rsid w:val="00A174D9"/>
    <w:rsid w:val="00A3590D"/>
    <w:rsid w:val="00A569CD"/>
    <w:rsid w:val="00AB5EE2"/>
    <w:rsid w:val="00AB6715"/>
    <w:rsid w:val="00AE2763"/>
    <w:rsid w:val="00B1671E"/>
    <w:rsid w:val="00B25EB8"/>
    <w:rsid w:val="00B354E1"/>
    <w:rsid w:val="00B37F4D"/>
    <w:rsid w:val="00C35BE6"/>
    <w:rsid w:val="00C52A7B"/>
    <w:rsid w:val="00C56BAF"/>
    <w:rsid w:val="00C679AA"/>
    <w:rsid w:val="00C75972"/>
    <w:rsid w:val="00CC0A3A"/>
    <w:rsid w:val="00CD066B"/>
    <w:rsid w:val="00CE4FEE"/>
    <w:rsid w:val="00DB59C3"/>
    <w:rsid w:val="00DC259A"/>
    <w:rsid w:val="00DE23E8"/>
    <w:rsid w:val="00E52377"/>
    <w:rsid w:val="00E64E17"/>
    <w:rsid w:val="00E866C9"/>
    <w:rsid w:val="00EA3D3C"/>
    <w:rsid w:val="00F46900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4487BD"/>
  <w15:docId w15:val="{133E554D-C33E-435D-A5BC-605DF70A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2">
    <w:name w:val="heading 2"/>
    <w:basedOn w:val="1"/>
    <w:next w:val="a0"/>
    <w:link w:val="20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3">
    <w:name w:val="heading 3"/>
    <w:basedOn w:val="a0"/>
    <w:next w:val="a0"/>
    <w:link w:val="30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3"/>
    <w:next w:val="a0"/>
    <w:link w:val="40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5">
    <w:name w:val="heading 5"/>
    <w:basedOn w:val="4"/>
    <w:next w:val="a0"/>
    <w:link w:val="50"/>
    <w:uiPriority w:val="2"/>
    <w:qFormat/>
    <w:rsid w:val="00AB6715"/>
    <w:pPr>
      <w:numPr>
        <w:ilvl w:val="4"/>
      </w:numPr>
      <w:outlineLvl w:val="4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20">
    <w:name w:val="标题 2 字符"/>
    <w:basedOn w:val="a1"/>
    <w:link w:val="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a4">
    <w:name w:val="Subtitle"/>
    <w:basedOn w:val="a0"/>
    <w:next w:val="a0"/>
    <w:link w:val="a5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a5">
    <w:name w:val="副标题 字符"/>
    <w:basedOn w:val="a1"/>
    <w:link w:val="a4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a4"/>
    <w:next w:val="a0"/>
    <w:uiPriority w:val="1"/>
    <w:qFormat/>
    <w:rsid w:val="00AB6715"/>
  </w:style>
  <w:style w:type="paragraph" w:styleId="a6">
    <w:name w:val="Balloon Text"/>
    <w:basedOn w:val="a0"/>
    <w:link w:val="a7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批注框文本 字符"/>
    <w:basedOn w:val="a1"/>
    <w:link w:val="a6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a8">
    <w:name w:val="Book Title"/>
    <w:basedOn w:val="a1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a9">
    <w:name w:val="caption"/>
    <w:basedOn w:val="a0"/>
    <w:next w:val="aa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aa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ab">
    <w:name w:val="annotation reference"/>
    <w:basedOn w:val="a1"/>
    <w:uiPriority w:val="99"/>
    <w:semiHidden/>
    <w:unhideWhenUsed/>
    <w:rsid w:val="00AB6715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AB6715"/>
    <w:rPr>
      <w:sz w:val="20"/>
      <w:szCs w:val="20"/>
    </w:rPr>
  </w:style>
  <w:style w:type="character" w:customStyle="1" w:styleId="ad">
    <w:name w:val="批注文字 字符"/>
    <w:basedOn w:val="a1"/>
    <w:link w:val="ac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B6715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af0">
    <w:name w:val="Emphasis"/>
    <w:basedOn w:val="a1"/>
    <w:uiPriority w:val="20"/>
    <w:qFormat/>
    <w:rsid w:val="00AB6715"/>
    <w:rPr>
      <w:rFonts w:ascii="Times New Roman" w:hAnsi="Times New Roman"/>
      <w:i/>
      <w:iCs/>
    </w:rPr>
  </w:style>
  <w:style w:type="character" w:styleId="af1">
    <w:name w:val="endnote reference"/>
    <w:basedOn w:val="a1"/>
    <w:uiPriority w:val="99"/>
    <w:semiHidden/>
    <w:unhideWhenUsed/>
    <w:rsid w:val="00AB6715"/>
    <w:rPr>
      <w:vertAlign w:val="superscript"/>
    </w:rPr>
  </w:style>
  <w:style w:type="paragraph" w:styleId="af2">
    <w:name w:val="endnote text"/>
    <w:basedOn w:val="a0"/>
    <w:link w:val="af3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af3">
    <w:name w:val="尾注文本 字符"/>
    <w:basedOn w:val="a1"/>
    <w:link w:val="af2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af4">
    <w:name w:val="FollowedHyperlink"/>
    <w:basedOn w:val="a1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af5">
    <w:name w:val="footer"/>
    <w:basedOn w:val="a0"/>
    <w:link w:val="af6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af6">
    <w:name w:val="页脚 字符"/>
    <w:basedOn w:val="a1"/>
    <w:link w:val="af5"/>
    <w:uiPriority w:val="99"/>
    <w:rsid w:val="00AB6715"/>
    <w:rPr>
      <w:rFonts w:ascii="Times New Roman" w:hAnsi="Times New Roman"/>
      <w:sz w:val="24"/>
    </w:rPr>
  </w:style>
  <w:style w:type="character" w:styleId="af7">
    <w:name w:val="footnote reference"/>
    <w:basedOn w:val="a1"/>
    <w:uiPriority w:val="99"/>
    <w:semiHidden/>
    <w:unhideWhenUsed/>
    <w:rsid w:val="00AB6715"/>
    <w:rPr>
      <w:vertAlign w:val="superscript"/>
    </w:rPr>
  </w:style>
  <w:style w:type="paragraph" w:styleId="af8">
    <w:name w:val="footnote text"/>
    <w:basedOn w:val="a0"/>
    <w:link w:val="af9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af9">
    <w:name w:val="脚注文本 字符"/>
    <w:basedOn w:val="a1"/>
    <w:link w:val="af8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afa">
    <w:name w:val="header"/>
    <w:basedOn w:val="a0"/>
    <w:link w:val="afb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afb">
    <w:name w:val="页眉 字符"/>
    <w:basedOn w:val="a1"/>
    <w:link w:val="afa"/>
    <w:uiPriority w:val="99"/>
    <w:rsid w:val="00AB6715"/>
    <w:rPr>
      <w:rFonts w:ascii="Times New Roman" w:hAnsi="Times New Roman"/>
      <w:b/>
      <w:sz w:val="24"/>
    </w:rPr>
  </w:style>
  <w:style w:type="paragraph" w:styleId="a">
    <w:name w:val="List Paragraph"/>
    <w:basedOn w:val="a0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afc">
    <w:name w:val="Hyperlink"/>
    <w:basedOn w:val="a1"/>
    <w:uiPriority w:val="99"/>
    <w:unhideWhenUsed/>
    <w:rsid w:val="00AB6715"/>
    <w:rPr>
      <w:color w:val="0000FF"/>
      <w:u w:val="single"/>
    </w:rPr>
  </w:style>
  <w:style w:type="character" w:styleId="afd">
    <w:name w:val="Intense Emphasis"/>
    <w:basedOn w:val="a1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afe">
    <w:name w:val="Intense Reference"/>
    <w:basedOn w:val="a1"/>
    <w:uiPriority w:val="32"/>
    <w:qFormat/>
    <w:rsid w:val="00AB6715"/>
    <w:rPr>
      <w:b/>
      <w:bCs/>
      <w:smallCaps/>
      <w:color w:val="auto"/>
      <w:spacing w:val="5"/>
    </w:rPr>
  </w:style>
  <w:style w:type="character" w:styleId="aff">
    <w:name w:val="line number"/>
    <w:basedOn w:val="a1"/>
    <w:uiPriority w:val="99"/>
    <w:semiHidden/>
    <w:unhideWhenUsed/>
    <w:rsid w:val="00AB6715"/>
  </w:style>
  <w:style w:type="character" w:customStyle="1" w:styleId="30">
    <w:name w:val="标题 3 字符"/>
    <w:basedOn w:val="a1"/>
    <w:link w:val="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40">
    <w:name w:val="标题 4 字符"/>
    <w:basedOn w:val="a1"/>
    <w:link w:val="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50">
    <w:name w:val="标题 5 字符"/>
    <w:basedOn w:val="a1"/>
    <w:link w:val="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aff0">
    <w:name w:val="Normal (Web)"/>
    <w:basedOn w:val="a0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aff1">
    <w:name w:val="Quote"/>
    <w:basedOn w:val="a0"/>
    <w:next w:val="a0"/>
    <w:link w:val="aff2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2">
    <w:name w:val="引用 字符"/>
    <w:basedOn w:val="a1"/>
    <w:link w:val="aff1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aff3">
    <w:name w:val="Strong"/>
    <w:basedOn w:val="a1"/>
    <w:uiPriority w:val="22"/>
    <w:qFormat/>
    <w:rsid w:val="00AB6715"/>
    <w:rPr>
      <w:rFonts w:ascii="Times New Roman" w:hAnsi="Times New Roman"/>
      <w:b/>
      <w:bCs/>
    </w:rPr>
  </w:style>
  <w:style w:type="character" w:styleId="aff4">
    <w:name w:val="Subtle Emphasis"/>
    <w:basedOn w:val="a1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aff5">
    <w:name w:val="Table Grid"/>
    <w:basedOn w:val="a2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itle"/>
    <w:basedOn w:val="a0"/>
    <w:next w:val="a0"/>
    <w:link w:val="aff7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aff7">
    <w:name w:val="标题 字符"/>
    <w:basedOn w:val="a1"/>
    <w:link w:val="aff6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aff6"/>
    <w:next w:val="aff6"/>
    <w:qFormat/>
    <w:rsid w:val="0001436A"/>
    <w:pPr>
      <w:spacing w:after="120"/>
    </w:pPr>
    <w:rPr>
      <w:i/>
    </w:rPr>
  </w:style>
  <w:style w:type="paragraph" w:styleId="aff8">
    <w:name w:val="Revision"/>
    <w:hidden/>
    <w:uiPriority w:val="99"/>
    <w:semiHidden/>
    <w:rsid w:val="00803D24"/>
    <w:pPr>
      <w:spacing w:after="0" w:line="240" w:lineRule="auto"/>
    </w:pPr>
    <w:rPr>
      <w:rFonts w:ascii="Times New Roman" w:hAnsi="Times New Roman"/>
      <w:sz w:val="24"/>
    </w:rPr>
  </w:style>
  <w:style w:type="table" w:customStyle="1" w:styleId="41">
    <w:name w:val="网格型4"/>
    <w:basedOn w:val="a2"/>
    <w:next w:val="aff5"/>
    <w:uiPriority w:val="39"/>
    <w:rsid w:val="000102C4"/>
    <w:pPr>
      <w:spacing w:after="0" w:line="240" w:lineRule="auto"/>
    </w:pPr>
    <w:rPr>
      <w:kern w:val="2"/>
      <w:sz w:val="21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2"/>
    <w:next w:val="aff5"/>
    <w:uiPriority w:val="39"/>
    <w:rsid w:val="000102C4"/>
    <w:pPr>
      <w:spacing w:after="0" w:line="240" w:lineRule="auto"/>
    </w:pPr>
    <w:rPr>
      <w:kern w:val="2"/>
      <w:sz w:val="21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2"/>
    <w:next w:val="aff5"/>
    <w:uiPriority w:val="39"/>
    <w:rsid w:val="009E63D5"/>
    <w:pPr>
      <w:spacing w:after="0" w:line="240" w:lineRule="auto"/>
    </w:pPr>
    <w:rPr>
      <w:rFonts w:ascii="等线" w:hAnsi="等线"/>
      <w:kern w:val="2"/>
      <w:sz w:val="21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2"/>
    <w:next w:val="aff5"/>
    <w:uiPriority w:val="39"/>
    <w:rsid w:val="009E63D5"/>
    <w:pPr>
      <w:spacing w:after="0" w:line="240" w:lineRule="auto"/>
    </w:pPr>
    <w:rPr>
      <w:rFonts w:ascii="等线" w:hAnsi="等线"/>
      <w:kern w:val="2"/>
      <w:sz w:val="21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a2"/>
    <w:next w:val="aff5"/>
    <w:uiPriority w:val="39"/>
    <w:rsid w:val="00C35BE6"/>
    <w:pPr>
      <w:spacing w:after="0" w:line="240" w:lineRule="auto"/>
    </w:pPr>
    <w:rPr>
      <w:rFonts w:ascii="等线" w:hAnsi="等线"/>
      <w:kern w:val="2"/>
      <w:sz w:val="21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.eccles\OneDrive%20-%20Frontiers%20Media%20SA\Documents\Latex%20work\Sep%202022_link%20upd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5AF306EBB441B7A6158762C40D43" ma:contentTypeVersion="28" ma:contentTypeDescription="Create a new document." ma:contentTypeScope="" ma:versionID="885ac53139f20652f850277d10459b85">
  <xsd:schema xmlns:xsd="http://www.w3.org/2001/XMLSchema" xmlns:xs="http://www.w3.org/2001/XMLSchema" xmlns:p="http://schemas.microsoft.com/office/2006/metadata/properties" xmlns:ns2="26005759-6815-4540-b8ea-913958d74f23" xmlns:ns3="970c08f3-bdc0-46be-888b-e62464d9f78c" targetNamespace="http://schemas.microsoft.com/office/2006/metadata/properties" ma:root="true" ma:fieldsID="b20dbcea35cbef169bcf39aab5233ab6" ns2:_="" ns3:_="">
    <xsd:import namespace="26005759-6815-4540-b8ea-913958d74f23"/>
    <xsd:import namespace="970c08f3-bdc0-46be-888b-e62464d9f78c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Status" minOccurs="0"/>
                <xsd:element ref="ns3:Lead" minOccurs="0"/>
                <xsd:element ref="ns3:Description" minOccurs="0"/>
                <xsd:element ref="ns3:_Flow_SignoffStatu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5759-6815-4540-b8ea-913958d74f23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7" nillable="true" ma:displayName="Document ID Value" ma:description="The value of the document ID assigned to this item." ma:hidden="true" ma:internalName="_dlc_DocId" ma:readOnly="false">
      <xsd:simpleType>
        <xsd:restriction base="dms:Text"/>
      </xsd:simple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fa7804-5c1f-47ca-a814-a80f2ff05ca7}" ma:internalName="TaxCatchAll" ma:showField="CatchAllData" ma:web="26005759-6815-4540-b8ea-913958d74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c08f3-bdc0-46be-888b-e62464d9f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8" nillable="true" ma:displayName="Status" ma:default="New" ma:description="Archive function" ma:format="Dropdown" ma:internalName="Status">
      <xsd:simpleType>
        <xsd:restriction base="dms:Choice">
          <xsd:enumeration value="New"/>
          <xsd:enumeration value="Ongoing"/>
          <xsd:enumeration value="Finished"/>
        </xsd:restriction>
      </xsd:simpleType>
    </xsd:element>
    <xsd:element name="Lead" ma:index="19" nillable="true" ma:displayName="Lead" ma:format="Dropdown" ma:list="UserInfo" ma:SharePointGroup="0" ma:internalName="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scription" ma:index="20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65d274b-74f9-43c9-a5ca-fb7fe75b7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6005759-6815-4540-b8ea-913958d74f23">FRONDOC-1086935359-10119</_dlc_DocId>
    <_dlc_DocIdUrl xmlns="26005759-6815-4540-b8ea-913958d74f23">
      <Url>https://frontiersin.sharepoint.com/Publishing/PubOps/Production/_layouts/15/DocIdRedir.aspx?ID=FRONDOC-1086935359-10119</Url>
      <Description>FRONDOC-1086935359-10119</Description>
    </_dlc_DocIdUrl>
    <_dlc_DocIdPersistId xmlns="26005759-6815-4540-b8ea-913958d74f23">false</_dlc_DocIdPersistId>
    <Description xmlns="970c08f3-bdc0-46be-888b-e62464d9f78c" xsi:nil="true"/>
    <Lead xmlns="970c08f3-bdc0-46be-888b-e62464d9f78c">
      <UserInfo>
        <DisplayName/>
        <AccountId xsi:nil="true"/>
        <AccountType/>
      </UserInfo>
    </Lead>
    <Status xmlns="970c08f3-bdc0-46be-888b-e62464d9f78c">New</Status>
    <_Flow_SignoffStatus xmlns="970c08f3-bdc0-46be-888b-e62464d9f78c" xsi:nil="true"/>
    <SharedWithUsers xmlns="26005759-6815-4540-b8ea-913958d74f23">
      <UserInfo>
        <DisplayName/>
        <AccountId xsi:nil="true"/>
        <AccountType/>
      </UserInfo>
    </SharedWithUsers>
    <lcf76f155ced4ddcb4097134ff3c332f xmlns="970c08f3-bdc0-46be-888b-e62464d9f78c">
      <Terms xmlns="http://schemas.microsoft.com/office/infopath/2007/PartnerControls"/>
    </lcf76f155ced4ddcb4097134ff3c332f>
    <TaxCatchAll xmlns="26005759-6815-4540-b8ea-913958d74f2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3D4929F-83D0-432F-8F82-6D4423C25F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F441E3-103C-4487-877D-08CD22337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05759-6815-4540-b8ea-913958d74f23"/>
    <ds:schemaRef ds:uri="970c08f3-bdc0-46be-888b-e62464d9f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58679B-78FB-42CD-A1EA-A99096AF55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2E0E22-D442-4EBE-AAA2-EDC8871E7B41}">
  <ds:schemaRefs>
    <ds:schemaRef ds:uri="http://schemas.microsoft.com/office/2006/metadata/properties"/>
    <ds:schemaRef ds:uri="http://schemas.microsoft.com/office/infopath/2007/PartnerControls"/>
    <ds:schemaRef ds:uri="26005759-6815-4540-b8ea-913958d74f23"/>
    <ds:schemaRef ds:uri="970c08f3-bdc0-46be-888b-e62464d9f78c"/>
  </ds:schemaRefs>
</ds:datastoreItem>
</file>

<file path=customXml/itemProps5.xml><?xml version="1.0" encoding="utf-8"?>
<ds:datastoreItem xmlns:ds="http://schemas.openxmlformats.org/officeDocument/2006/customXml" ds:itemID="{F846FE45-F75A-490E-BCE1-0913D6D8F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</Template>
  <TotalTime>18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Frontiers</dc:creator>
  <cp:lastModifiedBy>马可</cp:lastModifiedBy>
  <cp:revision>11</cp:revision>
  <cp:lastPrinted>2013-10-03T12:51:00Z</cp:lastPrinted>
  <dcterms:created xsi:type="dcterms:W3CDTF">2022-11-17T16:58:00Z</dcterms:created>
  <dcterms:modified xsi:type="dcterms:W3CDTF">2024-02-25T08:42:00Z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0x01010026445AF306EBB441B7A6158762C40D43</vt:lpwstr>
  </property>
  <property fmtid="{D5CDD505-2E9C-101B-9397-08002B2CF9AE}" pid="3" name="_dlc_DocIdItemGuid">
    <vt:lpwstr>f82bb101-9b00-462e-af01-9a0e7ec06274</vt:lpwstr>
  </property>
  <property fmtid="{D5CDD505-2E9C-101B-9397-08002B2CF9AE}" pid="4" name="Order">
    <vt:r8>1011900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